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BB6" w:rsidRPr="00195A36" w:rsidRDefault="00D22BB6" w:rsidP="00D22BB6">
      <w:pPr>
        <w:spacing w:after="0" w:line="312" w:lineRule="auto"/>
        <w:ind w:firstLine="567"/>
        <w:jc w:val="center"/>
        <w:outlineLvl w:val="0"/>
        <w:rPr>
          <w:rFonts w:ascii="Times New Roman" w:hAnsi="Times New Roman"/>
          <w:b/>
          <w:sz w:val="26"/>
          <w:szCs w:val="26"/>
          <w:lang w:val="vi-VN"/>
        </w:rPr>
      </w:pPr>
      <w:r w:rsidRPr="00195A36">
        <w:rPr>
          <w:rFonts w:ascii="Times New Roman" w:hAnsi="Times New Roman"/>
          <w:b/>
          <w:sz w:val="26"/>
          <w:szCs w:val="26"/>
          <w:lang w:val="vi-VN"/>
        </w:rPr>
        <w:t>NÂNG CAO HIỆU QUẢ GIÁO DỤC TRUYỀN THỐNG, ĐẠO ĐỨC</w:t>
      </w:r>
    </w:p>
    <w:p w:rsidR="00D22BB6" w:rsidRPr="00195A36" w:rsidRDefault="00D22BB6" w:rsidP="00D22BB6">
      <w:pPr>
        <w:spacing w:after="120" w:line="312" w:lineRule="auto"/>
        <w:ind w:firstLine="567"/>
        <w:jc w:val="center"/>
        <w:rPr>
          <w:rFonts w:ascii="Times New Roman" w:hAnsi="Times New Roman"/>
          <w:b/>
          <w:sz w:val="26"/>
          <w:szCs w:val="26"/>
        </w:rPr>
      </w:pPr>
      <w:r w:rsidRPr="00195A36">
        <w:rPr>
          <w:rFonts w:ascii="Times New Roman" w:hAnsi="Times New Roman"/>
          <w:b/>
          <w:sz w:val="26"/>
          <w:szCs w:val="26"/>
          <w:lang w:val="vi-VN"/>
        </w:rPr>
        <w:t>VÀ LỐI SỐNG CHO THANH NIÊN HIỆN NAY</w:t>
      </w:r>
    </w:p>
    <w:p w:rsidR="00D22BB6" w:rsidRDefault="00D22BB6" w:rsidP="00D22BB6">
      <w:pPr>
        <w:spacing w:after="0" w:line="312" w:lineRule="auto"/>
        <w:ind w:firstLine="567"/>
        <w:jc w:val="right"/>
        <w:rPr>
          <w:rFonts w:ascii="Times New Roman" w:hAnsi="Times New Roman"/>
          <w:b/>
          <w:sz w:val="26"/>
          <w:szCs w:val="26"/>
        </w:rPr>
      </w:pPr>
      <w:r w:rsidRPr="00E5412B">
        <w:rPr>
          <w:rFonts w:ascii="Times New Roman" w:hAnsi="Times New Roman"/>
          <w:b/>
          <w:sz w:val="26"/>
          <w:szCs w:val="26"/>
        </w:rPr>
        <w:t>Nguyễ</w:t>
      </w:r>
      <w:r>
        <w:rPr>
          <w:rFonts w:ascii="Times New Roman" w:hAnsi="Times New Roman"/>
          <w:b/>
          <w:sz w:val="26"/>
          <w:szCs w:val="26"/>
        </w:rPr>
        <w:t xml:space="preserve">n </w:t>
      </w:r>
      <w:r w:rsidRPr="00E5412B">
        <w:rPr>
          <w:rFonts w:ascii="Times New Roman" w:hAnsi="Times New Roman"/>
          <w:b/>
          <w:sz w:val="26"/>
          <w:szCs w:val="26"/>
        </w:rPr>
        <w:t>Thu Hà</w:t>
      </w:r>
    </w:p>
    <w:p w:rsidR="00D22BB6" w:rsidRPr="00195A36" w:rsidRDefault="00D22BB6" w:rsidP="00D22BB6">
      <w:pPr>
        <w:spacing w:after="0" w:line="312" w:lineRule="auto"/>
        <w:ind w:firstLine="567"/>
        <w:jc w:val="right"/>
        <w:rPr>
          <w:rFonts w:ascii="Times New Roman" w:hAnsi="Times New Roman"/>
          <w:b/>
          <w:i/>
          <w:sz w:val="26"/>
          <w:szCs w:val="26"/>
        </w:rPr>
      </w:pPr>
      <w:r w:rsidRPr="00195A36">
        <w:rPr>
          <w:rFonts w:ascii="Times New Roman" w:hAnsi="Times New Roman"/>
          <w:b/>
          <w:i/>
          <w:sz w:val="26"/>
          <w:szCs w:val="26"/>
        </w:rPr>
        <w:t>Học viện Chính trị Quốc gia Hồ Chí Minh</w:t>
      </w:r>
    </w:p>
    <w:p w:rsidR="00D22BB6" w:rsidRPr="00195A36" w:rsidRDefault="00D22BB6" w:rsidP="00D22BB6">
      <w:pPr>
        <w:spacing w:after="0" w:line="312" w:lineRule="auto"/>
        <w:ind w:firstLine="567"/>
        <w:jc w:val="center"/>
        <w:rPr>
          <w:rFonts w:ascii="Times New Roman" w:hAnsi="Times New Roman"/>
          <w:b/>
          <w:sz w:val="26"/>
          <w:szCs w:val="26"/>
          <w:lang w:val="vi-VN"/>
        </w:rPr>
      </w:pPr>
    </w:p>
    <w:p w:rsidR="00D22BB6" w:rsidRPr="00195A36" w:rsidRDefault="00D22BB6" w:rsidP="00D22BB6">
      <w:pPr>
        <w:pStyle w:val="ListParagraph"/>
        <w:numPr>
          <w:ilvl w:val="0"/>
          <w:numId w:val="2"/>
        </w:numPr>
        <w:spacing w:after="120" w:line="312" w:lineRule="auto"/>
        <w:ind w:left="1134"/>
        <w:jc w:val="both"/>
        <w:rPr>
          <w:b/>
          <w:sz w:val="26"/>
          <w:szCs w:val="26"/>
          <w:lang w:val="vi-VN"/>
        </w:rPr>
      </w:pPr>
      <w:r w:rsidRPr="00195A36">
        <w:rPr>
          <w:b/>
          <w:sz w:val="26"/>
          <w:szCs w:val="26"/>
          <w:lang w:val="vi-VN"/>
        </w:rPr>
        <w:t xml:space="preserve">Tầm quan trọng và thực trạng giáo dục truyền thống, đạo đức và lối sống cho thanh niên hiện nay </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Lịch sử đã khẳng định vai trò, vị trí của thanh niên. Thanh niên là rường cột của nước nhà, là tương lai của đất nước. Thanh niên Việt Nam từ thế hệ này đến thế hệ khác, kế thừa truyền thống của các thế hệ cha anh đi trước, luôn phát huy mạnh mẽ lòng yêu nước, khát vọng vươ</w:t>
      </w:r>
      <w:bookmarkStart w:id="0" w:name="_GoBack"/>
      <w:bookmarkEnd w:id="0"/>
      <w:r w:rsidRPr="00195A36">
        <w:rPr>
          <w:rFonts w:ascii="Times New Roman" w:hAnsi="Times New Roman"/>
          <w:sz w:val="26"/>
          <w:szCs w:val="26"/>
        </w:rPr>
        <w:t>n lên, không quản ngại gian khổ, hy sinh để xây dựng và bảo vệ Tổ quốc. Dưới sự lãnh đạo của Đảng, vai trò và sức mạnh của thanh niên càng được phát huy, tô thắm thêm truyền thống vẻ vang của dân tộc, bồi đắp thêm những phẩm chất tốt đẹp của thanh niên Việt Nam. Trong quá trình lãnh đạo đất nước, Đảng đã luôn ghi nhận, đề cao vai trò của thanh niên, đặt trọn niềm tin vào thế hệ trẻ.</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Trong “Thư gửi các bạn thanh niên” ngày 17/8/1947, Bác Hồ đã viết: “</w:t>
      </w:r>
      <w:r w:rsidRPr="00195A36">
        <w:rPr>
          <w:rFonts w:ascii="Times New Roman" w:hAnsi="Times New Roman"/>
          <w:i/>
          <w:iCs/>
          <w:sz w:val="26"/>
          <w:szCs w:val="26"/>
        </w:rPr>
        <w:t>Thanh niên là người chủ tương lai của nước nhà. Nước nhà thịnh hay suy, yếu hay mạnh một phần lớn là do các thanh niên. Thanh niên muốn làm chủ tương lai cho xứng đáng thì ngay hiện tại phải rèn luyện tinh thần và lực lượng của mình, phải làm việc để chuẩn bị tương lai đó</w:t>
      </w:r>
      <w:r w:rsidRPr="00195A36">
        <w:rPr>
          <w:rFonts w:ascii="Times New Roman" w:hAnsi="Times New Roman"/>
          <w:sz w:val="26"/>
          <w:szCs w:val="26"/>
        </w:rPr>
        <w:t>”.</w:t>
      </w:r>
      <w:r>
        <w:rPr>
          <w:rFonts w:ascii="Times New Roman" w:hAnsi="Times New Roman"/>
          <w:sz w:val="26"/>
          <w:szCs w:val="26"/>
        </w:rPr>
        <w:t xml:space="preserve"> </w:t>
      </w:r>
      <w:r w:rsidRPr="00195A36">
        <w:rPr>
          <w:rFonts w:ascii="Times New Roman" w:hAnsi="Times New Roman"/>
          <w:sz w:val="26"/>
          <w:szCs w:val="26"/>
        </w:rPr>
        <w:t>Lá thư ấy của Bác Hồ đã nhấn mạnh Thanh niên là người chủ tương lai của đất nước, muốn xứng đáng vai trò làm chủ thì phải học tập. Vì vậy, Bác rất quan tâm đến việc học tập, tu dưỡng, rèn luyện nâng cao trình độ của thanh niên. Bác chỉ rõ: “</w:t>
      </w:r>
      <w:r w:rsidRPr="00195A36">
        <w:rPr>
          <w:rFonts w:ascii="Times New Roman" w:hAnsi="Times New Roman"/>
          <w:i/>
          <w:iCs/>
          <w:sz w:val="26"/>
          <w:szCs w:val="26"/>
        </w:rPr>
        <w:t>Nhiệm vụ chính của thanh niên, học sinh là học. Học để phụng sự Tổ quốc, phụng sự nhân dân, làm cho dân giàu, nước mạnh tức là để làm trọn nhiệm vụ người làm chủ nước nhà</w:t>
      </w:r>
      <w:r w:rsidRPr="00195A36">
        <w:rPr>
          <w:rFonts w:ascii="Times New Roman" w:hAnsi="Times New Roman"/>
          <w:sz w:val="26"/>
          <w:szCs w:val="26"/>
        </w:rPr>
        <w:t>”.  </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Trong bản Di chúc thiêng liêng, Bác Hồ cũng đã căn dặn:</w:t>
      </w:r>
      <w:r w:rsidRPr="00195A36">
        <w:rPr>
          <w:rFonts w:ascii="Times New Roman" w:hAnsi="Times New Roman"/>
          <w:i/>
          <w:iCs/>
          <w:sz w:val="26"/>
          <w:szCs w:val="26"/>
        </w:rPr>
        <w:t>“Bồi dưỡng thế hệ cách mạng cho đời sau là một việc rất quan trọng và rất cần thiết”</w:t>
      </w:r>
      <w:r w:rsidRPr="00195A36">
        <w:rPr>
          <w:rFonts w:ascii="Times New Roman" w:hAnsi="Times New Roman"/>
          <w:sz w:val="26"/>
          <w:szCs w:val="26"/>
        </w:rPr>
        <w:t>. Thực hiện lời dạy của Bác, Đảng luôn coi trọng công tác giáo dục, bồi dưỡng thanh niên thành lớp người vừa “hồng” vừa “chuyên”, kế tục trung thành sự nghiệp cách mạng của Đảng và dân tộc. Đảng đã ban hành nhiều chủ trương, nghị quyết, nêu cao tính tiền phong, gương mẫu của cán bộ, đảng viên, đề cao trách nhiệm của đội ngũ cán bộ phụ trách công tác thanh niên. Đảng, Nhà nước và toàn xã hội luôn chú trọng xây dựng môi trường lành mạnh để thanh niên rèn luyện, cống hiến và trưởng thành.</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i/>
          <w:iCs/>
          <w:sz w:val="26"/>
          <w:szCs w:val="26"/>
        </w:rPr>
        <w:lastRenderedPageBreak/>
        <w:t>Trong thời kỳ thành lập Đảng, đấu tranh giành chính quyền, kháng chiến chống thực dân Pháp, đế quốc Mỹ và tay sai,</w:t>
      </w:r>
      <w:r w:rsidRPr="00195A36">
        <w:rPr>
          <w:rFonts w:ascii="Times New Roman" w:hAnsi="Times New Roman"/>
          <w:sz w:val="26"/>
          <w:szCs w:val="26"/>
        </w:rPr>
        <w:t xml:space="preserve"> Bác Hồ cùng các bậc tiền bối cách mạng đã tuyên truyền chủ nghĩa Mác-Lênin, giác ngộ lý tưởng cách mạng, lòng yêu nước trong thanh niên và nhân dân. Đảng đã bồi dưỡng lực lượng cốt cán, thành lập Đoàn TNCS Hồ Chí Minh và các tổ chức thanh niên yêu nước, xây dựng các phong trào cách mạng trong thanh niên. Dưới sự lãnh đạo của Đảng, toàn dân ta với những người trẻ là lực lượng xung kích đã đứng lên làm cuộc Cách mạng tháng Tám lịch sử, lập nên nước Việt Nam Dân chủ Cộng hòa. Trong hai cuộc kháng chiến cứu nước, thanh niên cả nước đã hưởng ứng phong trào “Quyết tử cho Tổ quốc quyết sinh”, “Xếp bút nghiên lên đường chiến đấu”, “3 sẵn sàng”, “5 xung phong”, anh dũng chiến đấu trên những tuyến đầu, xây dựng hậu phương vững chắc. Đất nước thống nhất, non sông nối liền một dải, thế hệ trẻ tiếp tục tham gia thực hiện sứ mệnh tái thiết đất nước, xây dựng chủ nghĩa xã hội trên cả hai miền Tổ quốc.</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i/>
          <w:iCs/>
          <w:sz w:val="26"/>
          <w:szCs w:val="26"/>
        </w:rPr>
        <w:t xml:space="preserve">Bước sang thời kỳ đổi mới, </w:t>
      </w:r>
      <w:r w:rsidRPr="00195A36">
        <w:rPr>
          <w:rFonts w:ascii="Times New Roman" w:hAnsi="Times New Roman"/>
          <w:sz w:val="26"/>
          <w:szCs w:val="26"/>
        </w:rPr>
        <w:t>Đảng đã chú trọng giáo dục toàn diện thế hệ trẻ về lý tưởng cách mạng, đạo đức, lối sống văn hóa, xây dựng con người mới xã hội chủ nghĩa. Đảng thường xuyên nghiên cứu lý luận, tổng kết thực tiễn, đề ra đường lối, chủ trương định hướng cho thanh niên, dẫn dắt thanh niên vượt qua khó khăn, thách thức, kiên định đi theo con đường cách mạng của Đảng. Dưới sự lãnh đạo của Đảng, thanh niên đã tiếp tục khẳng định là lực lượng xung kích cách mạng, đóng góp xứng đáng cho sự nghiệp đẩy mạnh công nghiệp hóa, hiện đại hóa đất nước và hội nhập quốc tế.</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Điểm lại các giai đoạn lịch sử, có thể thấy công tác giáo dục thế hệ trẻ đóng vai trò hết sức quan trọng trong sự nghiệp cách mạng của đất nước.</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Giáo dục thanh niên là nhiệm vụ của cả hệ thống chính trị, trong đó Đoàn TNCS Hồ Chí Minh có vai trò quan trọng. Đoàn TNCS Hồ Chí Minh được Đảng tin cậy giao nhiệm vụ là “trường học xã hội chủ nghĩa của thanh niên”, thực hiện tốt công tác giáo dục lý tưởng cách mạng, đạo đức, lối sống văn hóa cho thanh thiếu nhi. Trong những năm qua, Đoàn đã từng bước đổi mới nội dung, phương thức giáo dục, tập trung phát hiện, nêu gương người tốt, việc tốt, phát huy tính tích cực, tự giác trong tự bồi dưỡng, tự giáo dục rèn luyện của thanh thiếu nhi. Các phong trào hành động cách mạng do Đoàn, Hội, Đội phát động đã tạo môi trường thực tiễn sinh động để thanh thiếu nhi rèn luyện và cống hiến. Các cơ quan báo chí, xuất bản của Đoàn đã lớn mạnh không ngừng, đóng góp quan trọng cho việc định hướng, giáo dục thế hệ trẻ. Các thiết chế văn hóa của Đoàn đã đào tạo, bồi dưỡng được nhiều thế hệ thanh thiếu nhi ưu tú, trở thành những hạt nhân cho các </w:t>
      </w:r>
      <w:r w:rsidRPr="00195A36">
        <w:rPr>
          <w:rFonts w:ascii="Times New Roman" w:hAnsi="Times New Roman"/>
          <w:sz w:val="26"/>
          <w:szCs w:val="26"/>
        </w:rPr>
        <w:lastRenderedPageBreak/>
        <w:t>phong trào. Các quan điểm, chủ trương, chính sách của Đảng, Nhà nước và của Đoàn đã được truyền tải tới thanh niên bằng nhiều phương thức mới như sân khấu hóa, nghệ thuật hóa. Đoàn đã bước đầu tiếp cận và khai thác hiệu quả các công cụ truyền thông hiện đại, các công nghệ mới để tuyên truyền, vận động thanh thiếu nhi. Đội ngũ báo cáo viên, tuyên truyền viên, các đội tuyên truyền ca khúc cách mạng của Đoàn đã và đang được củng cố, kiện toàn, nâng cao chất lượng hoạt động. Bên cạnh đó, Đoàn đã chủ động phối hợp với các cấp, các ngành, đặc biệt là lực lượng công an tiếp cận, giáo dục, cảm hóa và giúp đỡ thanh niên chậm tiến tiến bộ.</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Với sự lãnh đạo của Đảng, Nhà nước, các cấp, các ngành, toàn xã hội, sự nỗ lực của Đoàn TNCS Hồ Chí Minh, công tác giáo dục thế hệ trẻ đã thu được nhiều kết quả tích cực. Tuổi trẻ Việt Nam ngày càng có môi trường, điều kiện tốt hơn để rèn luyện, trưởng thành, góp phần hình thành lý tưởng cách mạng, đạo đức, lối sống văn hóa, tuân thủ pháp luật, từng bước hoàn thiện nhân cách</w:t>
      </w:r>
      <w:r w:rsidRPr="00195A36">
        <w:rPr>
          <w:rStyle w:val="FootnoteReference"/>
          <w:rFonts w:ascii="Times New Roman" w:hAnsi="Times New Roman"/>
          <w:sz w:val="26"/>
          <w:szCs w:val="26"/>
        </w:rPr>
        <w:footnoteReference w:id="1"/>
      </w:r>
      <w:r w:rsidRPr="00195A36">
        <w:rPr>
          <w:rFonts w:ascii="Times New Roman" w:hAnsi="Times New Roman"/>
          <w:sz w:val="26"/>
          <w:szCs w:val="26"/>
        </w:rPr>
        <w:t>. Đại bộ phận thanh thiếu nhi tin tưởng vào sự lãnh đạo của Đảng và con đường phát triển của đất nước; sống có trách nhiệm với Tổ quốc, gia đình và bản thân; có ước mơ, hoài bão; có kiến thức, kỹ năng, sức khỏe tốt; tư duy năng động, sáng tạo, dám nghĩ, biết làm.</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Tuy nhiên, gần đây, các phương tiện truyền thông đại chúng liên tiếp đưa những thông tin đáng báo động như: một bộ phận học sinh Thanh niên có những biểu hiện chưa tốt, trái với chuẩn mực đạo đức truyền thống; tình trạng học sinh Thanh niên mâu thuẫn dẫn đến đánh nhau, bị các đối tượng xấu lôi kéo, kích động dẫn đến các hành vi vi phạm pháp luật; chạy theo lối sống thực dụng; thiếu tinh thần trách nhiệm với cộng đồng… Ngoài việc vi phạm pháp luật, tình trạng học sinh Thanh niên vi phạm pháp luật hành chính, có những hành vi lệch chuẩn về đạo đức, lối sống như đua xe trái phép, vi phạm luật giao thông, uống rượu say, sử dụng ma túy, sống thử, nghiện game, cờ bạc, chỉ biết sống hưởng thụ, lười lao động và học tập, không dám đấu tranh với biểu hiện sai trái, thờ ơ vô cảm, thiếu kỹ năng sống, kỹ năng nghề nghiệp,…cũng là vấn đề đáng báo động, gây lo lắng cho gia đình và xã hội. Một số Thanh niên quen được nuông chiều, quen hưởng thụ, trở nên ích kỉ, ỷ lại, ít quan tâm đến những người xung quanh, ít quan tâm tới cộng đồng xã hội. Những Thanh niên này cũng dễ rơi vào tình trạng bị bạn bè rũ rê đi theo con đường xấu, vi phạm vào các tệ nạn xã hội. Ngoài ra, có nhiều âm mưu thế lực thù địch lợi dụng sự nhẹ dạ, lối sống thực dụng, xa rời các giá trị đạo đức, lối sống tốt đẹp truyền </w:t>
      </w:r>
      <w:r w:rsidRPr="00195A36">
        <w:rPr>
          <w:rFonts w:ascii="Times New Roman" w:hAnsi="Times New Roman"/>
          <w:sz w:val="26"/>
          <w:szCs w:val="26"/>
        </w:rPr>
        <w:lastRenderedPageBreak/>
        <w:t>thống của dân tộc của một số thanh niên để lôi kéo họ rời xa trách nhiệm với dân tộc, đất nước.</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Nguyên nhân dẫn đến thực trạng này là do sự tác động của mặt trái xã hội, môi trường cuộc sống xã hội thiếu lành mạnh đã tác động tiêu cực đến học sinh Thanh niên và thiếu sự phối kết hợp giữa ba môi trường giáo dục gia đình, nhà trường và xã hội.Bên cạnh đó, một trong các nguyên nhân của những biểu hiện yếu kém nêu trên là do chúng ta chưa thật sự quan tâm giáo dục đạo đức, lối sống cho thế hệ trẻ trước những biến đổi to lớn của đất nước. Nội dung giáo dục đạo đức, lối sống còn thiếu chiều sâu, chưa thiết thực. Hình thức giáo dục đạo đức, lối sống còn sơ sài, chưa có sức hấp dẫn, lôi cuốn thanh niên. Sự phối kết hợp giữa các cơ quan chức năng, giữa nhà trường, gia đình, xã hội còn nhiều hạn chế. Chúng ta cần thẳng thắn thừa nhận, công tác giáo dục thanh thiếu nhi vẫn còn nhiều hạn chế, yếu kém. Nhiều tổ chức, cá nhân chưa nhận thức đúng và đầy đủ tầm quan trọng của nhiệm vụ giáo dục thế hệ trẻ, nhất là trong bối cảnh đất nước có nhiều thay đổi. Việc tổ chức thực hiện các chủ trương của Đảng, chính sách, pháp luật của Nhà nước về công tác giáo dục thế hệ trẻ chưa kịp thời và hiệu quả; nhiều mục tiêu, chỉ tiêu chưa đạt yêu cầu. Vai trò, trách nhiệm của cả hệ thống chính trị và toàn xã hội trong chăm lo, giáo dục thế hệ trẻ chưa đáp ứng với yêu cầu nhiệm vụ cách mạng trong giai đoạn hiện nay. Một bộ phận giới trẻ giảm sút niềm tin, thiếu ý thức chấp hành pháp luật, sống thực dụng, thiếu lý tưởng, xa rời truyền thống văn hoá tốt đẹp của dân tộc. Một số ít thanh niên bị các thế lực thù địch lôi kéo, kích động chống sự nghiệp cách mạng của Đảng và dân tộc ta. Tình trạng tội phạm và tệ nạn xã hội trong giới trẻ diễn biến phức tạp</w:t>
      </w:r>
      <w:r w:rsidRPr="00195A36">
        <w:rPr>
          <w:rStyle w:val="FootnoteReference"/>
          <w:rFonts w:ascii="Times New Roman" w:hAnsi="Times New Roman"/>
          <w:sz w:val="26"/>
          <w:szCs w:val="26"/>
        </w:rPr>
        <w:footnoteReference w:id="2"/>
      </w:r>
      <w:r w:rsidRPr="00195A36">
        <w:rPr>
          <w:rFonts w:ascii="Times New Roman" w:hAnsi="Times New Roman"/>
          <w:sz w:val="26"/>
          <w:szCs w:val="26"/>
        </w:rPr>
        <w:t>. Chất lượng nguồn nhân lực chưa đáp ứng yêu cầu của quá trình đẩy mạnh công nghiệp hóa, hiện đại hóa</w:t>
      </w:r>
      <w:r w:rsidRPr="00195A36">
        <w:rPr>
          <w:rStyle w:val="FootnoteReference"/>
          <w:rFonts w:ascii="Times New Roman" w:hAnsi="Times New Roman"/>
          <w:sz w:val="26"/>
          <w:szCs w:val="26"/>
        </w:rPr>
        <w:footnoteReference w:id="3"/>
      </w:r>
      <w:r w:rsidRPr="00195A36">
        <w:rPr>
          <w:rFonts w:ascii="Times New Roman" w:hAnsi="Times New Roman"/>
          <w:sz w:val="26"/>
          <w:szCs w:val="26"/>
        </w:rPr>
        <w:t>; khả năng hội nhập của thanh niên còn nhiều hạn chế</w:t>
      </w:r>
      <w:r w:rsidRPr="00195A36">
        <w:rPr>
          <w:rStyle w:val="FootnoteReference"/>
          <w:rFonts w:ascii="Times New Roman" w:hAnsi="Times New Roman"/>
          <w:sz w:val="26"/>
          <w:szCs w:val="26"/>
        </w:rPr>
        <w:footnoteReference w:id="4"/>
      </w:r>
      <w:r w:rsidRPr="00195A36">
        <w:rPr>
          <w:rFonts w:ascii="Times New Roman" w:hAnsi="Times New Roman"/>
          <w:sz w:val="26"/>
          <w:szCs w:val="26"/>
        </w:rPr>
        <w:t>. Những hạn chế trên có trách nhiệm của Đoàn TNCS Hồ Chí Minh.</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lastRenderedPageBreak/>
        <w:t xml:space="preserve">Trong dự thảo Văn kiện trình Đại hội, Đảng đã nhận định, trong những năm tới, tình hình thế giới sẽ còn nhiều diễn biến rất phức tạp, nhưng hòa bình, độc lập dân tộc, dân chủ, hợp tác và phát triển vẫn là xu thế lớn. Trong nước, thế và lực, sức mạnh tổng hợp của đất nước tăng lên, uy tín quốc tế ngày càng được nâng cao nhưng cũng còn nhiều khó khăn, thách thức, nhất là bốn nguy cơ mà Đảng đã chỉ ra tiếp tục tồn tại. Đặc biệt, nguy cơ "diễn biến hòa bình" của các thế lực thù địch; tình trạng suy thoái về tư tưởng chính trị, đạo đức, lối sống, những biểu hiện "tự diễn biến", "tự chuyển hóa" trong một bộ phận cán bộ, đảng viên, công chức, viên chức; tệ quan liêu, tham nhũng, lãng phí, đạo đức xã hội có mặt xuống cấp rất đáng lo ngại. Những yếu tố đó tác động mạnh mẽ đến thanh thiếu niên và đặt ra yêu cầu cần tăng cường sự lãnh đạo của Đảng đối với công tác giáo dục lý tưởng cách mạng, đạo đức, lối sống văn hóa cho thế hệ trẻ. </w:t>
      </w:r>
    </w:p>
    <w:p w:rsidR="00D22BB6" w:rsidRPr="00195A36" w:rsidRDefault="00D22BB6" w:rsidP="00D22BB6">
      <w:pPr>
        <w:pStyle w:val="ListParagraph"/>
        <w:numPr>
          <w:ilvl w:val="0"/>
          <w:numId w:val="2"/>
        </w:numPr>
        <w:spacing w:after="120" w:line="312" w:lineRule="auto"/>
        <w:ind w:left="1134"/>
        <w:jc w:val="both"/>
        <w:rPr>
          <w:b/>
          <w:sz w:val="26"/>
          <w:szCs w:val="26"/>
          <w:lang w:val="vi-VN"/>
        </w:rPr>
      </w:pPr>
      <w:r w:rsidRPr="00195A36">
        <w:rPr>
          <w:b/>
          <w:sz w:val="26"/>
          <w:szCs w:val="26"/>
          <w:lang w:val="vi-VN"/>
        </w:rPr>
        <w:t>Các giải pháp nâng cao hiệu quả giáo dục truyền thống, đạo đức và lối sống cho thanh niên</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Từ thực trạng trên đây, cần đặc biệt chú trọng giáo dục đạo đức cách mạng cho thanh niên. Phát huy vai trò to lớn của thanh niên trong sự nghiệp cách mạng là việc làm quan trọng và mang tính cấp thiết. Giáo dục đạo đức, lối sống cho thanh niên hiện nay là trách nhiệm của cả hệ thống chính trị, của mỗi gia đình và toàn xã hội với nội dung sâu rộng, hình thức phong phú đa dạng. Trước hết, tập trung thực hiện có hiệu quả các giải pháp dưới đây:</w:t>
      </w:r>
    </w:p>
    <w:p w:rsidR="00D22BB6" w:rsidRPr="00195A36" w:rsidRDefault="00D22BB6" w:rsidP="00D22BB6">
      <w:pPr>
        <w:pStyle w:val="ListParagraph"/>
        <w:numPr>
          <w:ilvl w:val="1"/>
          <w:numId w:val="1"/>
        </w:numPr>
        <w:spacing w:after="120" w:line="312" w:lineRule="auto"/>
        <w:ind w:left="0" w:firstLine="567"/>
        <w:contextualSpacing w:val="0"/>
        <w:jc w:val="both"/>
        <w:rPr>
          <w:i/>
          <w:sz w:val="26"/>
          <w:szCs w:val="26"/>
        </w:rPr>
      </w:pPr>
      <w:r w:rsidRPr="00195A36">
        <w:rPr>
          <w:b/>
          <w:bCs/>
          <w:i/>
          <w:sz w:val="26"/>
          <w:szCs w:val="26"/>
        </w:rPr>
        <w:t xml:space="preserve">Thường xuyên chăm lo giáo dục đạo đức cách mạng, lối sống trong sạch, lành mạnh cho thanh niên </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Đây là giải pháp cơ bản nhằm xây dựng, hình thành nhân cách con người mới xã hội chủ nghĩa cho thanh niên, vì đạo đức là “gốc của người cách mạng”. Trước hết cần quan tâm giáo dục những vấn đề cơ bản về chủ nghĩa Mác-Lênin, tư tưởng, đạo đức và phong cách Hồ Chí Minh, nhằm xây dựng cho thanh niên thế giới quan, phương pháp luận đúng đắn để giải quyết những vấn đề do thực tiễn đặt ra. Chú trọng giáo dục làm cho thanh niên nhận thức đúng các giá trị chân, thiện, mỹ, những giá trị truyền thống tốt đẹp của dân tộc. Nhà trường, gia đình, các tổ chức, đoàn thể, đặc biệt Đoàn thanh niên Cộng sản Hồ Chí Minh phải thường xuyên quan tâm bồi dưỡng cho thanh niên những tình cảm cao đẹp về </w:t>
      </w:r>
      <w:r w:rsidRPr="00195A36">
        <w:rPr>
          <w:rFonts w:ascii="Times New Roman" w:hAnsi="Times New Roman"/>
          <w:sz w:val="26"/>
          <w:szCs w:val="26"/>
        </w:rPr>
        <w:lastRenderedPageBreak/>
        <w:t>tình yêu quê hương, đất nước: “mình vì mọi người, mọi người vì mình”, “thương người như thể thương thân”, quên mình vì nghĩa lớn… Từ đó hình thành cho họ lối sống trong sạch, lành mạnh, những hành vi đạo đức trong sáng phù hợp với các giá trị truyền thống tốt đẹp của dân tộc và thời đại.</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Để việc giáo dục bồi dưỡng có hiệu quả, cần tổ chức tốt các phong trào hành động cách mạng của thanh niên mà tiêu biểu là phong trào: “Thanh niên lập nghiệp và tuổi trẻ giữ nước”, “Thanh niên tình nguyện”, “Chiến dịch mùa hè xanh”…Cuộc vận động “Học tập và làm theo tấm gương đạo đức Hồ Chí Minh” thực sự đã lan toả sâu rộng trong toàn xã hội, có tác động rất tích cực đến Thanh niên Học viện Nông nghiệp Việt Nam. Chúng ta cần phải tiếp tục tuyên truyền sâu rộng hơn nữa về hoạt động này. Cần đẩy mạnh tuyên truyền thông qua website, thông qua phát thanh, qua bản tin nội bộ...  Tăng cường giáo dục đạo đức Hồ Chí Minh trong các hoạt động ngoại khoá. Kết hợp giáo dục đạo đức Hồ Chí Minh với giáo dục truyền thống, bản sắc văn hoá Việt Nam tới Thanh niên. Có thể thông qua Hội Thanh niên, Liên chi đoàn các khoa để xây dựng các câu lạc bộ, đội, nhóm, diễn đàn để trao đổi, giải đáp thắc mắc các vấn đề về tư tưởng, đạo đức Hồ Chí Minh. Cần kết hợp giữa giáo dục những phẩm chất truyền thống như yêu nước, lòng nhân ái, vị tha, trung hiếu, cần, kiệm... với các giá trị đạo đức mới như chủ động, sáng tạo, tự lập, tự chủ, vượt khó.</w:t>
      </w:r>
    </w:p>
    <w:p w:rsidR="00D22BB6" w:rsidRPr="00195A36" w:rsidRDefault="00D22BB6" w:rsidP="00D22BB6">
      <w:pPr>
        <w:pStyle w:val="ListParagraph"/>
        <w:numPr>
          <w:ilvl w:val="1"/>
          <w:numId w:val="1"/>
        </w:numPr>
        <w:spacing w:after="120" w:line="312" w:lineRule="auto"/>
        <w:ind w:left="0" w:firstLine="567"/>
        <w:contextualSpacing w:val="0"/>
        <w:jc w:val="both"/>
        <w:rPr>
          <w:b/>
          <w:bCs/>
          <w:i/>
          <w:sz w:val="26"/>
          <w:szCs w:val="26"/>
        </w:rPr>
      </w:pPr>
      <w:r w:rsidRPr="00195A36">
        <w:rPr>
          <w:b/>
          <w:bCs/>
          <w:i/>
          <w:sz w:val="26"/>
          <w:szCs w:val="26"/>
        </w:rPr>
        <w:t>Phối kết hợp giữa gia đình – nhà trường – xã hội, phát huy truyền thống gia đình, xã hội để giáo dục đạo đức, văn hóa lối sống cho thanh niên</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Đây là vấn đề có ý nghĩa quan trọng nhằm phát huy sức mạnh tổng hợp của các tổ chức, các lực lượng cùng chăm lo giáo dục, rèn luyện đạo đức, lối sống cho thanh niên, hình thành phẩm chất cao đẹp của con người mới XHCN.</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Gia đình là nơi nuôi dưỡng hình thành nhân cách đầu tiên cho mỗi con người, là môi trường đầu tiên hình thành đạo đức cho Thanh niên. Gia đình là nơi hội tụ của truyền thống dân tộc, tình yêu quê hương, đất nước, yêu thương con người được truyền từ thế hệ này sang thế hệ khác. Do đó trong gia đình, thế hệ ông bà, cha mẹ phải làm gương về đạo đức, giữ gìn nề nếp gia phong, có lối sống mẫu mực cho con cái noi theo.</w:t>
      </w:r>
      <w:r>
        <w:rPr>
          <w:rFonts w:ascii="Times New Roman" w:hAnsi="Times New Roman"/>
          <w:sz w:val="26"/>
          <w:szCs w:val="26"/>
        </w:rPr>
        <w:t xml:space="preserve"> </w:t>
      </w:r>
      <w:r w:rsidRPr="00195A36">
        <w:rPr>
          <w:rFonts w:ascii="Times New Roman" w:hAnsi="Times New Roman"/>
          <w:sz w:val="26"/>
          <w:szCs w:val="26"/>
        </w:rPr>
        <w:t xml:space="preserve">Nhà trường được xem như là gia đình thứ hai của mỗi con người, là cầu nối giữa gia đình và xã hội trong quá trình rèn luyện cá nhân. Gia đình là nơi lưu giữ các giá trị đạo đức truyền thống tốt đẹp của dân tộc, là môi trường đầu tiên hình thành đạo đức cho thanh niên. Gia đình là nơi mà tình yêu quê hương, đất nước, yêu thương con người được truyền từ thế hệ này sang thế hệ khác. Do đó trong gia đình, ông bà, cha mẹ phải thật sự mẫu mực, làm gương </w:t>
      </w:r>
      <w:r w:rsidRPr="00195A36">
        <w:rPr>
          <w:rFonts w:ascii="Times New Roman" w:hAnsi="Times New Roman"/>
          <w:sz w:val="26"/>
          <w:szCs w:val="26"/>
        </w:rPr>
        <w:lastRenderedPageBreak/>
        <w:t>về đạo đức, yêu thương, chăm lo bồi dưỡng thế hệ trẻ. Hiện nay do sức ép về lao động, việc làm khiến cho không ít các bậc làm cha, làm mẹ mải miết mưu sinh hoặc chỉ lo làm giàu mà thiếu quan tâm việc giáo dục đạo đức cho con cái, hoặc khoán trắng cho nhà trường và xã hội. Nhiều khi con cái vi phạm đạo đức hoặc vi phạm pháp luật mà cha mẹ không hề hay biết, hoặc không biết cách ngăn chặn, phòng ngừa. Để giáo dục đạo đức cho thanh niên, mỗi gia đình cần giữ gìn đạo đức, nề nếp gia phong, phát huy các giá trị đạo đức truyền thống, làm cho các giá trị đó ngày càng toả sáng, góp phần bồi dưỡng tư tưởng tình cảm cao đẹp cho thế hệ con cháu.</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Nhà trường không chỉ dạy kiến thức, dạy nghề mà còn là nơi dạy làm người. Bên cạnh việc trang bị kiến thức chuyên môn, tay nghề nhà trường cần quan tâm giáo dục đạo đức, lối sống khơi gợi cho Thanh niên những lí tưởng cao đẹp, khát khao cuộc sống.</w:t>
      </w:r>
      <w:r>
        <w:rPr>
          <w:rFonts w:ascii="Times New Roman" w:hAnsi="Times New Roman"/>
          <w:sz w:val="26"/>
          <w:szCs w:val="26"/>
        </w:rPr>
        <w:t xml:space="preserve"> </w:t>
      </w:r>
      <w:r w:rsidRPr="00195A36">
        <w:rPr>
          <w:rFonts w:ascii="Times New Roman" w:hAnsi="Times New Roman"/>
          <w:sz w:val="26"/>
          <w:szCs w:val="26"/>
        </w:rPr>
        <w:t>Nhà trường không chỉ dạy chữ, dạy nghề mà còn là nơi dạy người. Giáo dục lý tưởng, đạo lý làm người là nội dung giáo dục hàng đầu trong nhà trường hiện nay và phải đặc biệt coi trọng. Một số nhà trường mới chỉ quan tâm trang bị kiến thức chuyên môn, tay nghề mà xem nhẹ hoặc thiếu quan tâm giáo dục đạo đức, lối sống cho học sinh, Thanh niên.</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Bên cạnh gia đình, nhà trường, Thanh niên cũng ảnh hưởng cả mặt tích cực và mặt tiêu cực từ môi trường xã hội bên ngoài. Thanh niên ngày nay đang sống trong thời kỳ bùng nổ thông tin, kinh tế tri thức phát triển mạnh mẽ, giao lưu quốc tế ngày càng mở rộng. Thanh niên đã và đang chịu ảnh hưởng cả mặt tích cực và mặt tiêu cực từ môi trường kinh tế, xã hội. Vì vậy các tổ chức, đoàn thể, các đơn vị lực lượng vũ trang cần quan tâm định hướng tạo môi trường thuận lợi để thanh niên phấn đấu, rèn luyện, trưởng thành. Cấp uỷ đảng, chính quyền, mặt trận, đoàn thể, nhất là Đoàn thanh niên Cộng sản Hồ Chí Minh cần tổ chức nhiều hoạt động phong phú, đa dạng để thu hút, tập hợp thanh niên, rèn luyện thanh niên theo các chuẩn mực đạo đức cách mạng. Kịp thời biểu dương, nhân rộng cách làm hay và kiên quyết uốn nắn những thiếu sót, lệch lạc, những biểu hiện lệch chuẩn trong đạo đức, lối sống của thanh niên.</w:t>
      </w:r>
    </w:p>
    <w:p w:rsidR="00D22BB6" w:rsidRPr="00195A36" w:rsidRDefault="00D22BB6" w:rsidP="00D22BB6">
      <w:pPr>
        <w:pStyle w:val="ListParagraph"/>
        <w:numPr>
          <w:ilvl w:val="1"/>
          <w:numId w:val="1"/>
        </w:numPr>
        <w:spacing w:after="120" w:line="312" w:lineRule="auto"/>
        <w:ind w:left="0" w:firstLine="567"/>
        <w:contextualSpacing w:val="0"/>
        <w:jc w:val="both"/>
        <w:rPr>
          <w:b/>
          <w:bCs/>
          <w:i/>
          <w:sz w:val="26"/>
          <w:szCs w:val="26"/>
        </w:rPr>
      </w:pPr>
      <w:r w:rsidRPr="00195A36">
        <w:rPr>
          <w:b/>
          <w:bCs/>
          <w:i/>
          <w:sz w:val="26"/>
          <w:szCs w:val="26"/>
        </w:rPr>
        <w:t>Tăng cường các hoạt động giáo dục ngoại khóa, các hoạt động ngoài giờ cho thanh niên</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Cùng với việc giáo dục đạo đức, lối sống cho học sinh thông qua các môn học chính khóa, việc tăng cường các hoạt động giáo dục ngoại khóa, ngoài giờ lên lớp cũng được tích cực triển khai ở Học viện Nông nghiệp Việt Nam. Thông qua các hoạt động sinh hoạt câu lạc bộ dưới nhiều hình thức sẽ giúp Thanh niên hình thành kĩ năng sống và mạnh dạn hơn trong giao tiếp. Nên tập hợp, thu hút Thanh niên vào các hoạt động bổ ích, thiết thực </w:t>
      </w:r>
      <w:r w:rsidRPr="00195A36">
        <w:rPr>
          <w:rFonts w:ascii="Times New Roman" w:hAnsi="Times New Roman"/>
          <w:sz w:val="26"/>
          <w:szCs w:val="26"/>
        </w:rPr>
        <w:lastRenderedPageBreak/>
        <w:t xml:space="preserve">như câu lạc bộ nghiên cứu khoa học, hội thi nữ sinh thanh lịch, các hội thi khoa học như </w:t>
      </w:r>
      <w:r w:rsidRPr="00195A36">
        <w:rPr>
          <w:rFonts w:ascii="Times New Roman" w:hAnsi="Times New Roman"/>
          <w:i/>
          <w:iCs/>
          <w:sz w:val="26"/>
          <w:szCs w:val="26"/>
        </w:rPr>
        <w:t>Hành trình vì khát vọng Việt, Khởi nghiệp</w:t>
      </w:r>
      <w:r w:rsidRPr="00195A36">
        <w:rPr>
          <w:rFonts w:ascii="Times New Roman" w:hAnsi="Times New Roman"/>
          <w:sz w:val="26"/>
          <w:szCs w:val="26"/>
        </w:rPr>
        <w:t xml:space="preserve">…, các cuộc thi tìm hiểu về truyền thống dân tộc và các mạng, hoạt động văn hóa thể thao, như cuộc thi </w:t>
      </w:r>
      <w:r w:rsidRPr="00195A36">
        <w:rPr>
          <w:rFonts w:ascii="Times New Roman" w:hAnsi="Times New Roman"/>
          <w:i/>
          <w:iCs/>
          <w:sz w:val="26"/>
          <w:szCs w:val="26"/>
        </w:rPr>
        <w:t>Rung chuông vàng</w:t>
      </w:r>
      <w:r w:rsidRPr="00195A36">
        <w:rPr>
          <w:rFonts w:ascii="Times New Roman" w:hAnsi="Times New Roman"/>
          <w:sz w:val="26"/>
          <w:szCs w:val="26"/>
        </w:rPr>
        <w:t>, các hoạt động từ thiện … Qua các hoạt động đó có thể xã hội hóa giáo dục, cá thể hóa nhân cách lối sống của Thanh niên. Kêu gọi Thanh niên tham gia các phong trào tình nguyện như: “</w:t>
      </w:r>
      <w:r w:rsidRPr="00195A36">
        <w:rPr>
          <w:rFonts w:ascii="Times New Roman" w:hAnsi="Times New Roman"/>
          <w:i/>
          <w:iCs/>
          <w:sz w:val="26"/>
          <w:szCs w:val="26"/>
        </w:rPr>
        <w:t>Thanh niên lập nghiệp và tuổi trẻ giữ nước</w:t>
      </w:r>
      <w:r w:rsidRPr="00195A36">
        <w:rPr>
          <w:rFonts w:ascii="Times New Roman" w:hAnsi="Times New Roman"/>
          <w:sz w:val="26"/>
          <w:szCs w:val="26"/>
        </w:rPr>
        <w:t>”, “</w:t>
      </w:r>
      <w:r w:rsidRPr="00195A36">
        <w:rPr>
          <w:rFonts w:ascii="Times New Roman" w:hAnsi="Times New Roman"/>
          <w:i/>
          <w:iCs/>
          <w:sz w:val="26"/>
          <w:szCs w:val="26"/>
        </w:rPr>
        <w:t>Thanh niên tình nguyện</w:t>
      </w:r>
      <w:r w:rsidRPr="00195A36">
        <w:rPr>
          <w:rFonts w:ascii="Times New Roman" w:hAnsi="Times New Roman"/>
          <w:sz w:val="26"/>
          <w:szCs w:val="26"/>
        </w:rPr>
        <w:t>”, “</w:t>
      </w:r>
      <w:r w:rsidRPr="00195A36">
        <w:rPr>
          <w:rFonts w:ascii="Times New Roman" w:hAnsi="Times New Roman"/>
          <w:i/>
          <w:iCs/>
          <w:sz w:val="26"/>
          <w:szCs w:val="26"/>
        </w:rPr>
        <w:t>Chiến dịch mùa hè xanh</w:t>
      </w:r>
      <w:r w:rsidRPr="00195A36">
        <w:rPr>
          <w:rFonts w:ascii="Times New Roman" w:hAnsi="Times New Roman"/>
          <w:sz w:val="26"/>
          <w:szCs w:val="26"/>
        </w:rPr>
        <w:t>”… Kết thúc các hoạt động cần nêu gương, biểu dương các tấm gương xuất sắc, điển hình để khuyến khích Thanh niên có lối sống tích cực.</w:t>
      </w:r>
    </w:p>
    <w:p w:rsidR="00D22BB6" w:rsidRPr="00195A36" w:rsidRDefault="00D22BB6" w:rsidP="00D22BB6">
      <w:pPr>
        <w:pStyle w:val="ListParagraph"/>
        <w:numPr>
          <w:ilvl w:val="1"/>
          <w:numId w:val="1"/>
        </w:numPr>
        <w:spacing w:after="120" w:line="312" w:lineRule="auto"/>
        <w:ind w:left="0" w:firstLine="567"/>
        <w:contextualSpacing w:val="0"/>
        <w:jc w:val="both"/>
        <w:rPr>
          <w:b/>
          <w:bCs/>
          <w:i/>
          <w:sz w:val="26"/>
          <w:szCs w:val="26"/>
        </w:rPr>
      </w:pPr>
      <w:r w:rsidRPr="00195A36">
        <w:rPr>
          <w:b/>
          <w:bCs/>
          <w:i/>
          <w:sz w:val="26"/>
          <w:szCs w:val="26"/>
        </w:rPr>
        <w:t xml:space="preserve"> Khuyến khích, biểu dương hoạt động tự học tập, tự tu dưỡng, rèn luyện đạo đức, lối sống của thanh niên</w:t>
      </w:r>
    </w:p>
    <w:p w:rsidR="00D22BB6" w:rsidRPr="00195A3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Thanh niên là lớp người trẻ, khoẻ, có nhiệt tình cách mạng, nhạy cảm với cái mới, cái tiến bộ. Phát huy vai trò của thanh niên trong tự học tập, tự tu dưỡng đạo đức lối sống là biện pháp quan trọng giúp họ nhanh chóng tiến bộ, trưởng thành. Đó còn là điều kiện quyết định kết quả rèn luyện của mỗi cá nhân. Trước hết phải hình thành cho thanh niên nhu cầu, động cơ phấn đấu, rèn luyện đúng đắn, làm cho mỗi người có ý thức làm chủ, ham học hỏi, cầu tiến bộ, vươn lên tự khẳng định mình. Cần tạo mọi điều kiện thuận lợi để thanh niên phấn đấu, rèn luyện; đồng thời phải thường xuyên theo dõi, kiểm tra, đánh giá kết quả, định hướng phấn đấu cho thanh niên. Quan tâm đáp ứng những nhu cầu chính đáng của thanh niên về vật chất, tinh thần; giao nhiệm vụ phù hợp với sở trường, năng khiếu đặc điểm tâm, sinh lý của họ sẽ tạo điều kiện tốt để thanh niên rèn luyện đạo đức, lối sống. Mỗi thanh niên phải xác định rõ trách nhiệm trước Tổ quốc và nhân dân, sống có lý tưởng, có hoài bão, khát khao vươn tới cái mới, cái tiến bộ. Bản thân mỗi người tự giác rèn luyện, biết tự kiềm chế, biết vượt qua những cám dỗ và tiêu cực xã hội, những biểu hiện của chủ nghĩa cá nhân, ích kỷ, thực dụng, lợi mình hại người. Thanh niên cần phải tự tin vào chính mình, giữ vững niềm tin trong cuộc sống, vào các giá trị chân, thiện, mỹ; vượt qua mọi khó khăn gian khổ như Bác Hồ đã dạy: “gian nan rèn luyện mới thành công”.</w:t>
      </w:r>
    </w:p>
    <w:p w:rsidR="00D22BB6" w:rsidRDefault="00D22BB6" w:rsidP="00D22BB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Thanh niên là những người đầy sự nhiệt tình hăng say, hứng thú với cái mới. Vì vậy, khuyến khích hoạt động tự học tập, tự tu dưỡng đạo đức lối sống sẽ giúp Thanh niên nhanh chóng tiến bộ, trưởng thành. Trước hết mỗi Thanh niên cần phải tự hình thành cho mình nhu cầu, động cơ phấn đấu, rèn luyện, có ý thức học hỏi, cầu tiến, vươn lên tự khẳng định mình. Nhà trường cần điều kiện thuận lợi để Thanh niên phấn đấu, rèn luyện; các tổ chức Đoàn, Hội Thanh niên cần thường xuyên theo dõi, kiểm tra, đánh giá kết quả, </w:t>
      </w:r>
      <w:r w:rsidRPr="00195A36">
        <w:rPr>
          <w:rFonts w:ascii="Times New Roman" w:hAnsi="Times New Roman"/>
          <w:sz w:val="26"/>
          <w:szCs w:val="26"/>
        </w:rPr>
        <w:lastRenderedPageBreak/>
        <w:t>định hướng phấn đấu cho Thanh niên. Nếu nhà trường và khoa quan tâm đáp ứng những nhu cầu chính đáng của Thanh niên về vật chất, tinh thần; giao nhiệm vụ phù hợp với sở trường, năng lực đặc điểm tâm, sinh lý của Thanh niên, đây sẽ là điều kiện tốt để Thanh niên rèn luyện đạo đức, lối sống. Bên cạnh đó, Thanh niên cần phải tự ý thức, tự xây dựng lý tưởng, hoài bão, khát khao vươn tới cái mới, cái tiến bộ. Bản thân mỗi người biết vượt qua những cám dỗ lôi kéo và tiêu cực xã hội, loại bỏ những biểu hiện của chủ nghĩa cá nhân, ích kỷ, thực dụng. Những tấm gương sáng trong học tập, rèn luyện và hoạt động phong trào của Thanh niên được nêu gương, khen thưởng kịp thời sẽ khuyến khích, giúp Thanh niên có thêm động lực để tiếp tục học tập, tu dưỡng, rèn luyện bản thân.</w:t>
      </w:r>
    </w:p>
    <w:p w:rsidR="00D22BB6" w:rsidRPr="00195A36" w:rsidRDefault="00D22BB6" w:rsidP="00D22BB6">
      <w:pPr>
        <w:pStyle w:val="ListParagraph"/>
        <w:numPr>
          <w:ilvl w:val="1"/>
          <w:numId w:val="1"/>
        </w:numPr>
        <w:spacing w:after="120" w:line="312" w:lineRule="auto"/>
        <w:ind w:left="0" w:firstLine="567"/>
        <w:contextualSpacing w:val="0"/>
        <w:jc w:val="both"/>
        <w:rPr>
          <w:b/>
          <w:bCs/>
          <w:i/>
          <w:sz w:val="26"/>
          <w:szCs w:val="26"/>
        </w:rPr>
      </w:pPr>
      <w:r w:rsidRPr="00195A36">
        <w:rPr>
          <w:b/>
          <w:bCs/>
          <w:i/>
          <w:sz w:val="26"/>
          <w:szCs w:val="26"/>
        </w:rPr>
        <w:t>Một số giải pháp khác</w:t>
      </w:r>
    </w:p>
    <w:p w:rsidR="00D22BB6" w:rsidRPr="00195A36" w:rsidRDefault="00D22BB6" w:rsidP="00D22BB6">
      <w:pPr>
        <w:spacing w:after="120" w:line="312" w:lineRule="auto"/>
        <w:ind w:firstLine="567"/>
        <w:jc w:val="both"/>
        <w:rPr>
          <w:rFonts w:ascii="Times New Roman" w:hAnsi="Times New Roman"/>
          <w:iCs/>
          <w:sz w:val="26"/>
          <w:szCs w:val="26"/>
        </w:rPr>
      </w:pPr>
      <w:r w:rsidRPr="00195A36">
        <w:rPr>
          <w:rFonts w:ascii="Times New Roman" w:hAnsi="Times New Roman"/>
          <w:i/>
          <w:iCs/>
          <w:sz w:val="26"/>
          <w:szCs w:val="26"/>
        </w:rPr>
        <w:t>Thứ nhất,</w:t>
      </w:r>
      <w:r>
        <w:rPr>
          <w:rFonts w:ascii="Times New Roman" w:hAnsi="Times New Roman"/>
          <w:i/>
          <w:iCs/>
          <w:sz w:val="26"/>
          <w:szCs w:val="26"/>
        </w:rPr>
        <w:t xml:space="preserve"> </w:t>
      </w:r>
      <w:r w:rsidRPr="00195A36">
        <w:rPr>
          <w:rFonts w:ascii="Times New Roman" w:hAnsi="Times New Roman"/>
          <w:iCs/>
          <w:sz w:val="26"/>
          <w:szCs w:val="26"/>
        </w:rPr>
        <w:t xml:space="preserve">tăng cường giáo dục chính trị, tư tưởng, truyền thống cho thế hệ trẻ bằng nhiều hình thức phong phú, đa dạng, với sự tham gia, phối hợp có trách nhiệm của ngành giáo dục, gia đình, đoàn thể và toàn xã hội.  Đổi mới nội dung và cách thức học tập 6 bài học lý luận chính trị phù hợp với từng đối tượng đoàn viên. Gắn việc giáo dục đạo đức, lối sống văn hóa với triển khai sáng tạo Chỉ thị 03 của Bộ Chính trị về </w:t>
      </w:r>
      <w:r w:rsidRPr="00195A36">
        <w:rPr>
          <w:rFonts w:ascii="Times New Roman" w:hAnsi="Times New Roman"/>
          <w:i/>
          <w:iCs/>
          <w:sz w:val="26"/>
          <w:szCs w:val="26"/>
        </w:rPr>
        <w:t>"Tiếp tục đẩy mạnh việc học tập và làm theo tấm gương đạo đức Hồ Chí Minh"</w:t>
      </w:r>
      <w:r w:rsidRPr="00195A36">
        <w:rPr>
          <w:rFonts w:ascii="Times New Roman" w:hAnsi="Times New Roman"/>
          <w:iCs/>
          <w:sz w:val="26"/>
          <w:szCs w:val="26"/>
        </w:rPr>
        <w:t xml:space="preserve">, trong đó đề cao sự nêu gương của cán bộ Đoàn, Hội, Đội, định hướng cho thanh niên rèn luyện theo tiêu chí </w:t>
      </w:r>
      <w:r w:rsidRPr="00195A36">
        <w:rPr>
          <w:rFonts w:ascii="Times New Roman" w:hAnsi="Times New Roman"/>
          <w:i/>
          <w:iCs/>
          <w:sz w:val="26"/>
          <w:szCs w:val="26"/>
        </w:rPr>
        <w:t>“Tâm trong - Trí sáng - Hoài bão lớn”.</w:t>
      </w:r>
      <w:r w:rsidRPr="00195A36">
        <w:rPr>
          <w:rFonts w:ascii="Times New Roman" w:hAnsi="Times New Roman"/>
          <w:iCs/>
          <w:sz w:val="26"/>
          <w:szCs w:val="26"/>
        </w:rPr>
        <w:t xml:space="preserve"> Tham mưu cho các cấp ủy đảng, chính quyền định kỳ gặp gỡ, trao đổi, đối thoại với thanh thiếu nhi. Nâng cao chất lượng và hiệu quả hoạt động của đội ngũ báo cáo viên, tuyên truyền viên, chủ động nắm bắt, dự báo tình hình tư tưởng, định hướng dư luận xã hội trong thanh thiếu nhi, nhất là ở các thành phố lớn và địa bàn nhạy cảm. Tăng cường phối hợp với các cấp, các ngành tuyên truyền, phổ biến giáo dục pháp luật, đấu tranh, phê phán, uốn nắn nhận thức lệch lạc, biểu hiện sai trái trong cán bộ, đoàn viên, thanh thiếu nhi. </w:t>
      </w:r>
    </w:p>
    <w:p w:rsidR="00D22BB6" w:rsidRPr="00195A36" w:rsidRDefault="00D22BB6" w:rsidP="00D22BB6">
      <w:pPr>
        <w:spacing w:after="120" w:line="312" w:lineRule="auto"/>
        <w:ind w:firstLine="567"/>
        <w:jc w:val="both"/>
        <w:rPr>
          <w:rFonts w:ascii="Times New Roman" w:hAnsi="Times New Roman"/>
          <w:iCs/>
          <w:sz w:val="26"/>
          <w:szCs w:val="26"/>
        </w:rPr>
      </w:pPr>
      <w:r w:rsidRPr="00195A36">
        <w:rPr>
          <w:rFonts w:ascii="Times New Roman" w:hAnsi="Times New Roman"/>
          <w:bCs/>
          <w:i/>
          <w:iCs/>
          <w:sz w:val="26"/>
          <w:szCs w:val="26"/>
        </w:rPr>
        <w:t>Thứ hai</w:t>
      </w:r>
      <w:r w:rsidRPr="00195A36">
        <w:rPr>
          <w:rFonts w:ascii="Times New Roman" w:hAnsi="Times New Roman"/>
          <w:iCs/>
          <w:sz w:val="26"/>
          <w:szCs w:val="26"/>
        </w:rPr>
        <w:t>, nâng cao chất lượng và hiệu quả giáo dục trong tổ chức các phong trào hành động cách mạng, tạo môi trường thực tiễn để thanh thiếu nhi rèn luyện và phấn đấu. Tuyên truyền nâng cao nhận thức, kỹ năng hội nhập quốc tế cho thanh niên. Thường xuyên tổng kết và xác định nội dung phong trào phù hợp để thu hút được thanh thiếu nhi tham gia. Phát hiện gương người tốt, việc tốt, tôn vinh những tấm gương tiêu biểu và nhân rộng điển hình tiên tiến.</w:t>
      </w:r>
    </w:p>
    <w:p w:rsidR="00D22BB6" w:rsidRPr="00195A36" w:rsidRDefault="00D22BB6" w:rsidP="00D22BB6">
      <w:pPr>
        <w:spacing w:after="120" w:line="312" w:lineRule="auto"/>
        <w:ind w:firstLine="567"/>
        <w:jc w:val="both"/>
        <w:rPr>
          <w:rFonts w:ascii="Times New Roman" w:hAnsi="Times New Roman"/>
          <w:iCs/>
          <w:sz w:val="26"/>
          <w:szCs w:val="26"/>
        </w:rPr>
      </w:pPr>
      <w:r w:rsidRPr="00195A36">
        <w:rPr>
          <w:rFonts w:ascii="Times New Roman" w:hAnsi="Times New Roman"/>
          <w:bCs/>
          <w:i/>
          <w:iCs/>
          <w:sz w:val="26"/>
          <w:szCs w:val="26"/>
        </w:rPr>
        <w:t>Thứ ba</w:t>
      </w:r>
      <w:r w:rsidRPr="00195A36">
        <w:rPr>
          <w:rFonts w:ascii="Times New Roman" w:hAnsi="Times New Roman"/>
          <w:iCs/>
          <w:sz w:val="26"/>
          <w:szCs w:val="26"/>
        </w:rPr>
        <w:t xml:space="preserve">, xây dựng, củng cố tổ chức Đoàn vững mạnh, làm cơ sở để thực hiện tốt chức năng giáo dục thanh thiếu nhi. Đổi mới nội dung, chương trình, tài liệu đào tạo, bồi dưỡng cán bộ Đoàn, Hội, Đội phù hợp với yêu cầu, tình hình mới. Không ngừng nâng cao </w:t>
      </w:r>
      <w:r w:rsidRPr="00195A36">
        <w:rPr>
          <w:rFonts w:ascii="Times New Roman" w:hAnsi="Times New Roman"/>
          <w:iCs/>
          <w:sz w:val="26"/>
          <w:szCs w:val="26"/>
        </w:rPr>
        <w:lastRenderedPageBreak/>
        <w:t>chất lượng rèn luyện đoàn viên, chất lượng sinh hoạt chi đoàn. Thực hiện tốt công tác bồi dưỡng, giới thiệu đoàn viên ưu tú cho Đảng.</w:t>
      </w:r>
    </w:p>
    <w:p w:rsidR="00D22BB6" w:rsidRPr="00195A36" w:rsidRDefault="00D22BB6" w:rsidP="00D22BB6">
      <w:pPr>
        <w:spacing w:after="120" w:line="312" w:lineRule="auto"/>
        <w:ind w:firstLine="567"/>
        <w:jc w:val="both"/>
        <w:rPr>
          <w:rFonts w:ascii="Times New Roman" w:hAnsi="Times New Roman"/>
          <w:iCs/>
          <w:sz w:val="26"/>
          <w:szCs w:val="26"/>
        </w:rPr>
      </w:pPr>
      <w:r w:rsidRPr="00195A36">
        <w:rPr>
          <w:rFonts w:ascii="Times New Roman" w:hAnsi="Times New Roman"/>
          <w:bCs/>
          <w:i/>
          <w:iCs/>
          <w:sz w:val="26"/>
          <w:szCs w:val="26"/>
        </w:rPr>
        <w:t>Thứ tư</w:t>
      </w:r>
      <w:r w:rsidRPr="00195A36">
        <w:rPr>
          <w:rFonts w:ascii="Times New Roman" w:hAnsi="Times New Roman"/>
          <w:iCs/>
          <w:sz w:val="26"/>
          <w:szCs w:val="26"/>
        </w:rPr>
        <w:t>, phát huy ưu thế của các công cụ, phương tiện truyền thông hiện đại, nâng cao vai trò của hệ thống báo chí, xuất bản của Đoàn trong giáo dục thanh thiếu nhi. Mở rộng quy mô, nâng cao chất lượng hoạt động các thiết chế văn hóa của Đoàn, Hội, Đội. Khai thác hiệu quả các nguồn lực xã hội trong công tác giáo dục thanh thiếu nhi.</w:t>
      </w:r>
    </w:p>
    <w:p w:rsidR="00D22BB6" w:rsidRPr="00195A36" w:rsidRDefault="00D22BB6" w:rsidP="00D22BB6">
      <w:pPr>
        <w:pStyle w:val="ListParagraph"/>
        <w:numPr>
          <w:ilvl w:val="0"/>
          <w:numId w:val="2"/>
        </w:numPr>
        <w:spacing w:after="120" w:line="312" w:lineRule="auto"/>
        <w:ind w:left="1134"/>
        <w:jc w:val="both"/>
        <w:rPr>
          <w:b/>
          <w:sz w:val="26"/>
          <w:szCs w:val="26"/>
          <w:lang w:val="vi-VN"/>
        </w:rPr>
      </w:pPr>
      <w:r w:rsidRPr="00195A36">
        <w:rPr>
          <w:b/>
          <w:sz w:val="26"/>
          <w:szCs w:val="26"/>
          <w:lang w:val="vi-VN"/>
        </w:rPr>
        <w:t>Một số đề xuất nhằm nâng cao hiệu quả giáo dục truyền thống, đạo đức và lối sống cho thanh niên</w:t>
      </w:r>
    </w:p>
    <w:p w:rsidR="00D22BB6" w:rsidRPr="00195A36" w:rsidRDefault="00D22BB6" w:rsidP="00D22BB6">
      <w:pPr>
        <w:spacing w:after="120" w:line="312" w:lineRule="auto"/>
        <w:ind w:firstLine="567"/>
        <w:jc w:val="both"/>
        <w:rPr>
          <w:rFonts w:ascii="Times New Roman" w:hAnsi="Times New Roman"/>
          <w:iCs/>
          <w:sz w:val="26"/>
          <w:szCs w:val="26"/>
        </w:rPr>
      </w:pPr>
      <w:r w:rsidRPr="00195A36">
        <w:rPr>
          <w:rFonts w:ascii="Times New Roman" w:hAnsi="Times New Roman"/>
          <w:bCs/>
          <w:i/>
          <w:iCs/>
          <w:sz w:val="26"/>
          <w:szCs w:val="26"/>
        </w:rPr>
        <w:t>Thứ nhất</w:t>
      </w:r>
      <w:r w:rsidRPr="00195A36">
        <w:rPr>
          <w:rFonts w:ascii="Times New Roman" w:hAnsi="Times New Roman"/>
          <w:iCs/>
          <w:sz w:val="26"/>
          <w:szCs w:val="26"/>
        </w:rPr>
        <w:t xml:space="preserve">, trân trọng đề nghị Đảng, Nhà nước tiếp tục lãnh đạo hệ thống chính trị thực hiện hiệu quả Kết luận 80 của Bộ Chính trị về </w:t>
      </w:r>
      <w:r w:rsidRPr="00195A36">
        <w:rPr>
          <w:rFonts w:ascii="Times New Roman" w:hAnsi="Times New Roman"/>
          <w:i/>
          <w:iCs/>
          <w:sz w:val="26"/>
          <w:szCs w:val="26"/>
        </w:rPr>
        <w:t>“Đẩy mạnh thực hiện Nghị quyết số 25-NQ/TW của Ban Chấp hành Trung ương Đảng khóa X”</w:t>
      </w:r>
      <w:r w:rsidRPr="00195A36">
        <w:rPr>
          <w:rFonts w:ascii="Times New Roman" w:hAnsi="Times New Roman"/>
          <w:iCs/>
          <w:sz w:val="26"/>
          <w:szCs w:val="26"/>
        </w:rPr>
        <w:t xml:space="preserve">, Chỉ thị số 42-CT/TW của Ban Bí thư Trung ương Đảng khóa XI về </w:t>
      </w:r>
      <w:r w:rsidRPr="00195A36">
        <w:rPr>
          <w:rFonts w:ascii="Times New Roman" w:hAnsi="Times New Roman"/>
          <w:i/>
          <w:iCs/>
          <w:sz w:val="26"/>
          <w:szCs w:val="26"/>
        </w:rPr>
        <w:t>"Tăng cường sự lãnh đạo của Đảng đối với công tác giáo dục lý tưởng cách mạng, đạo đức, lối sống văn hóa cho thế hệ trẻ giai đoạn 2015 - 2030”</w:t>
      </w:r>
      <w:r w:rsidRPr="00195A36">
        <w:rPr>
          <w:rFonts w:ascii="Times New Roman" w:hAnsi="Times New Roman"/>
          <w:iCs/>
          <w:sz w:val="26"/>
          <w:szCs w:val="26"/>
        </w:rPr>
        <w:t xml:space="preserve">; Quyết định số 1501-QĐ/TTg của Thủ tướng Chính phủ phê duyệt Đề án </w:t>
      </w:r>
      <w:r w:rsidRPr="00195A36">
        <w:rPr>
          <w:rFonts w:ascii="Times New Roman" w:hAnsi="Times New Roman"/>
          <w:i/>
          <w:iCs/>
          <w:sz w:val="26"/>
          <w:szCs w:val="26"/>
        </w:rPr>
        <w:t>“Tăng cường giáo dục lý tưởng cách mạng, đạo đức, lối sống văn hóa cho thanh niên, thiếu niên, nhi đồng, giai đoạn 2015 - 2020”</w:t>
      </w:r>
      <w:r w:rsidRPr="00195A36">
        <w:rPr>
          <w:rFonts w:ascii="Times New Roman" w:hAnsi="Times New Roman"/>
          <w:iCs/>
          <w:sz w:val="26"/>
          <w:szCs w:val="26"/>
        </w:rPr>
        <w:t>.</w:t>
      </w:r>
    </w:p>
    <w:p w:rsidR="00D22BB6" w:rsidRPr="00195A36" w:rsidRDefault="00D22BB6" w:rsidP="00D22BB6">
      <w:pPr>
        <w:spacing w:after="120" w:line="312" w:lineRule="auto"/>
        <w:ind w:firstLine="567"/>
        <w:jc w:val="both"/>
        <w:rPr>
          <w:rFonts w:ascii="Times New Roman" w:hAnsi="Times New Roman"/>
          <w:iCs/>
          <w:sz w:val="26"/>
          <w:szCs w:val="26"/>
        </w:rPr>
      </w:pPr>
      <w:r w:rsidRPr="00195A36">
        <w:rPr>
          <w:rFonts w:ascii="Times New Roman" w:hAnsi="Times New Roman"/>
          <w:bCs/>
          <w:i/>
          <w:iCs/>
          <w:sz w:val="26"/>
          <w:szCs w:val="26"/>
        </w:rPr>
        <w:t>Thứ hai</w:t>
      </w:r>
      <w:r w:rsidRPr="00195A36">
        <w:rPr>
          <w:rFonts w:ascii="Times New Roman" w:hAnsi="Times New Roman"/>
          <w:iCs/>
          <w:sz w:val="26"/>
          <w:szCs w:val="26"/>
        </w:rPr>
        <w:t>, trân trọng đề nghị Đảng lãnh đạo cán bộ, đảng viên gương mẫu thực hiện Chỉ thị số 03-CT/TW của Bộ Chính trị, Nghị quyết Trung ương 4 khóa XI, củng cố niềm tin cho quần chúng nhân dân, trong đó có thanh niên.</w:t>
      </w:r>
    </w:p>
    <w:p w:rsidR="00D22BB6" w:rsidRPr="00195A36" w:rsidRDefault="00D22BB6" w:rsidP="00D22BB6">
      <w:pPr>
        <w:spacing w:after="120" w:line="312" w:lineRule="auto"/>
        <w:ind w:firstLine="567"/>
        <w:jc w:val="both"/>
        <w:rPr>
          <w:rFonts w:ascii="Times New Roman" w:hAnsi="Times New Roman"/>
          <w:iCs/>
          <w:sz w:val="26"/>
          <w:szCs w:val="26"/>
        </w:rPr>
      </w:pPr>
      <w:r w:rsidRPr="00195A36">
        <w:rPr>
          <w:rFonts w:ascii="Times New Roman" w:hAnsi="Times New Roman"/>
          <w:bCs/>
          <w:i/>
          <w:iCs/>
          <w:sz w:val="26"/>
          <w:szCs w:val="26"/>
        </w:rPr>
        <w:t>Thứ ba</w:t>
      </w:r>
      <w:r w:rsidRPr="00195A36">
        <w:rPr>
          <w:rFonts w:ascii="Times New Roman" w:hAnsi="Times New Roman"/>
          <w:iCs/>
          <w:sz w:val="26"/>
          <w:szCs w:val="26"/>
        </w:rPr>
        <w:t>, trân trọng đề nghị Nhà nước quan tâm, tăng cường đầu tư cho công tác giáo dục thế hệ trẻ; quy hoạch, đầu tư các thiết chế văn hóa, nơi vui chơi, giải trí cho thanh thiếu nhi. Tập trung giải quyết các vấn đề bức xúc xã hội; tăng cường công tác phòng, chống tội phạm và tệ nạn xã hội.</w:t>
      </w:r>
    </w:p>
    <w:p w:rsidR="00D22BB6" w:rsidRPr="00195A36" w:rsidRDefault="00D22BB6" w:rsidP="00D22BB6">
      <w:pPr>
        <w:spacing w:after="120" w:line="312" w:lineRule="auto"/>
        <w:ind w:firstLine="567"/>
        <w:jc w:val="both"/>
        <w:rPr>
          <w:rFonts w:ascii="Times New Roman" w:hAnsi="Times New Roman"/>
          <w:iCs/>
          <w:sz w:val="26"/>
          <w:szCs w:val="26"/>
        </w:rPr>
      </w:pPr>
      <w:r w:rsidRPr="00195A36">
        <w:rPr>
          <w:rFonts w:ascii="Times New Roman" w:hAnsi="Times New Roman"/>
          <w:bCs/>
          <w:i/>
          <w:iCs/>
          <w:sz w:val="26"/>
          <w:szCs w:val="26"/>
        </w:rPr>
        <w:t>Thứ tư</w:t>
      </w:r>
      <w:r w:rsidRPr="00195A36">
        <w:rPr>
          <w:rFonts w:ascii="Times New Roman" w:hAnsi="Times New Roman"/>
          <w:iCs/>
          <w:sz w:val="26"/>
          <w:szCs w:val="26"/>
        </w:rPr>
        <w:t>, trân trọng đề nghị các đồng chí lãnh đạo Đảng, Nhà nước, Mặt trận Tổ quốc Việt Nam và lãnh đạo các cấp ủy đảng, chính quyền quan tâm, dành thời gian tham dự các hoạt động của thanh thiếu nhi; gặp gỡ, đối thoại với thế hệ trẻ.</w:t>
      </w:r>
    </w:p>
    <w:p w:rsidR="00D22BB6" w:rsidRPr="00195A36" w:rsidRDefault="00D22BB6" w:rsidP="00D22BB6">
      <w:pPr>
        <w:spacing w:after="120" w:line="312" w:lineRule="auto"/>
        <w:ind w:firstLine="567"/>
        <w:jc w:val="both"/>
        <w:rPr>
          <w:rFonts w:ascii="Times New Roman" w:hAnsi="Times New Roman"/>
          <w:iCs/>
          <w:sz w:val="26"/>
          <w:szCs w:val="26"/>
        </w:rPr>
      </w:pPr>
      <w:r w:rsidRPr="00195A36">
        <w:rPr>
          <w:rFonts w:ascii="Times New Roman" w:hAnsi="Times New Roman"/>
          <w:bCs/>
          <w:i/>
          <w:iCs/>
          <w:sz w:val="26"/>
          <w:szCs w:val="26"/>
        </w:rPr>
        <w:t>Thứ năm</w:t>
      </w:r>
      <w:r w:rsidRPr="00195A36">
        <w:rPr>
          <w:rFonts w:ascii="Times New Roman" w:hAnsi="Times New Roman"/>
          <w:iCs/>
          <w:sz w:val="26"/>
          <w:szCs w:val="26"/>
        </w:rPr>
        <w:t>, trân trọng đề nghị Đảng và Nhà nước quan tâm đặc biệt tới tài năng trẻ; bồi dưỡng, đào tạo các tài năng trẻ trở thành chuyên gia trên các lĩnh vực, là đầu tàu dẫn dắt các phong trào và hoạt động thanh niên.</w:t>
      </w:r>
    </w:p>
    <w:p w:rsidR="00D22BB6" w:rsidRPr="00195A36" w:rsidRDefault="00D22BB6" w:rsidP="00D22BB6">
      <w:pPr>
        <w:spacing w:after="120" w:line="312" w:lineRule="auto"/>
        <w:ind w:firstLine="567"/>
        <w:jc w:val="both"/>
        <w:rPr>
          <w:rFonts w:ascii="Times New Roman" w:hAnsi="Times New Roman"/>
          <w:sz w:val="26"/>
          <w:szCs w:val="26"/>
          <w:lang w:val="vi-VN"/>
        </w:rPr>
      </w:pPr>
    </w:p>
    <w:p w:rsidR="00D22BB6" w:rsidRPr="00195A36" w:rsidRDefault="00D22BB6" w:rsidP="00D22BB6">
      <w:pPr>
        <w:spacing w:after="120" w:line="312" w:lineRule="auto"/>
        <w:ind w:firstLine="567"/>
        <w:jc w:val="both"/>
        <w:rPr>
          <w:rFonts w:ascii="Times New Roman" w:hAnsi="Times New Roman"/>
          <w:sz w:val="26"/>
          <w:szCs w:val="26"/>
          <w:lang w:val="vi-VN"/>
        </w:rPr>
      </w:pPr>
    </w:p>
    <w:p w:rsidR="00D22BB6" w:rsidRDefault="00D22BB6" w:rsidP="00D22BB6">
      <w:pPr>
        <w:rPr>
          <w:rFonts w:ascii="Times New Roman" w:hAnsi="Times New Roman"/>
          <w:b/>
          <w:sz w:val="26"/>
          <w:szCs w:val="26"/>
          <w:u w:val="single"/>
          <w:lang w:val="vi-VN"/>
        </w:rPr>
      </w:pPr>
      <w:r>
        <w:rPr>
          <w:rFonts w:ascii="Times New Roman" w:hAnsi="Times New Roman"/>
          <w:b/>
          <w:sz w:val="26"/>
          <w:szCs w:val="26"/>
          <w:u w:val="single"/>
          <w:lang w:val="vi-VN"/>
        </w:rPr>
        <w:lastRenderedPageBreak/>
        <w:br w:type="page"/>
      </w:r>
    </w:p>
    <w:p w:rsidR="00D22BB6" w:rsidRPr="0030130D" w:rsidRDefault="00D22BB6" w:rsidP="00D22BB6">
      <w:pPr>
        <w:spacing w:after="60" w:line="240" w:lineRule="auto"/>
        <w:jc w:val="center"/>
        <w:rPr>
          <w:rFonts w:ascii="Times New Roman" w:hAnsi="Times New Roman"/>
          <w:b/>
          <w:sz w:val="26"/>
          <w:szCs w:val="26"/>
          <w:u w:val="single"/>
        </w:rPr>
      </w:pPr>
      <w:r w:rsidRPr="00195A36">
        <w:rPr>
          <w:rFonts w:ascii="Times New Roman" w:hAnsi="Times New Roman"/>
          <w:b/>
          <w:sz w:val="26"/>
          <w:szCs w:val="26"/>
          <w:u w:val="single"/>
          <w:lang w:val="vi-VN"/>
        </w:rPr>
        <w:lastRenderedPageBreak/>
        <w:t>PHỤ LỤ</w:t>
      </w:r>
      <w:r>
        <w:rPr>
          <w:rFonts w:ascii="Times New Roman" w:hAnsi="Times New Roman"/>
          <w:b/>
          <w:sz w:val="26"/>
          <w:szCs w:val="26"/>
          <w:u w:val="single"/>
          <w:lang w:val="vi-VN"/>
        </w:rPr>
        <w:t>C</w:t>
      </w:r>
    </w:p>
    <w:p w:rsidR="00D22BB6" w:rsidRPr="00195A36" w:rsidRDefault="00D22BB6" w:rsidP="00D22BB6">
      <w:pPr>
        <w:spacing w:after="60" w:line="240" w:lineRule="auto"/>
        <w:jc w:val="center"/>
        <w:rPr>
          <w:rFonts w:ascii="Times New Roman" w:hAnsi="Times New Roman"/>
          <w:sz w:val="26"/>
          <w:szCs w:val="26"/>
        </w:rPr>
      </w:pPr>
    </w:p>
    <w:p w:rsidR="00D22BB6" w:rsidRPr="00195A36" w:rsidRDefault="00D22BB6" w:rsidP="00D22BB6">
      <w:pPr>
        <w:spacing w:after="60" w:line="240" w:lineRule="auto"/>
        <w:ind w:firstLine="567"/>
        <w:jc w:val="center"/>
        <w:rPr>
          <w:rFonts w:ascii="Times New Roman" w:hAnsi="Times New Roman"/>
          <w:b/>
          <w:sz w:val="26"/>
          <w:szCs w:val="26"/>
          <w:lang w:val="vi-VN"/>
        </w:rPr>
      </w:pPr>
      <w:r w:rsidRPr="00195A36">
        <w:rPr>
          <w:rFonts w:ascii="Times New Roman" w:hAnsi="Times New Roman"/>
          <w:b/>
          <w:sz w:val="26"/>
          <w:szCs w:val="26"/>
        </w:rPr>
        <w:t>Chỉ thị 42-CT/TW năm 2015 về tăng cường sự lãnh đạo của Đảng đối với</w:t>
      </w:r>
      <w:r>
        <w:rPr>
          <w:rFonts w:ascii="Times New Roman" w:hAnsi="Times New Roman"/>
          <w:b/>
          <w:sz w:val="26"/>
          <w:szCs w:val="26"/>
        </w:rPr>
        <w:t xml:space="preserve">   </w:t>
      </w:r>
      <w:r w:rsidRPr="00195A36">
        <w:rPr>
          <w:rFonts w:ascii="Times New Roman" w:hAnsi="Times New Roman"/>
          <w:b/>
          <w:sz w:val="26"/>
          <w:szCs w:val="26"/>
        </w:rPr>
        <w:t xml:space="preserve"> công tác giáo dục lý tưởng cách mạng, đạo đức, lối sống văn hóa cho thế hệ trẻ </w:t>
      </w:r>
      <w:r>
        <w:rPr>
          <w:rFonts w:ascii="Times New Roman" w:hAnsi="Times New Roman"/>
          <w:b/>
          <w:sz w:val="26"/>
          <w:szCs w:val="26"/>
        </w:rPr>
        <w:t xml:space="preserve">     </w:t>
      </w:r>
      <w:r w:rsidRPr="00195A36">
        <w:rPr>
          <w:rFonts w:ascii="Times New Roman" w:hAnsi="Times New Roman"/>
          <w:b/>
          <w:sz w:val="26"/>
          <w:szCs w:val="26"/>
        </w:rPr>
        <w:t>giai đoạn 2015-2030 do Ban chấp hành Trung ương ban hành.</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Giáo dục lý tưởng cách mạng, đạo đức, lối sống văn hoá cho thế hệ trẻ luôn được Đảng, Nhà nước, gia đình, nhà trường và toàn xã hội quan tâm.</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Những năm qua, nhiều nghị quyết, chỉ thị của Đảng về công tác thanh niên và giáo dục thế hệ trẻ đã được triển khai, đạt nhiều kết quả.</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Hệ thống pháp luật, công tác quản lý nhà nước về thanh thiếu nhi ngày càng được hoàn thiện. Giáo dục về chủ nghĩa Mác - Lênin, tư tưởng Hồ Chí Minh, đạo đức, lối sống cho thế hệ trẻ không ngừng được tăng cường và đổi mới.</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Thông qua các hoạt động giáo dục, các cuộc vận động, phong trào thi đua yêu nước đã tạo môi trường lành mạnh để thế hệ trẻ rèn luyện, trưởng thành, góp phần hình thành lý tưởng cách mạng, đạo đức cao đẹp, lối sống nghĩa tình, tuân thủ pháp luật, từng bước hoàn thiện nhân cách.</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Nhìn chung, thế hệ trẻ Việt Nam được giáo dục, chăm sóc, nuôi dưỡng ngày một tốt hơn; phần lớn thanh thiếu nhi tin tưởng vào sự lãnh đạo của Đảng và con đường phát triển của đất nước, sống có trách nhiệm với Tổ quốc, gia đình và bản thân, có ước mơ, hoài bão, kiến thức, kỹ năng, sức khoẻ tốt, tư duy năng động, sáng tạo, lạc quan, tự tin, dám nghĩ, dám làm; có nhiều đóng góp quan trọng trong sự nghiệp đổi mới, xây dựng và bảo vệ Tổ quốc.</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Tuy nhiên, giáo dục lý tưởng cách mạng, đạo đức, lối sống văn hoá cho thế hệ trẻ còn nhiều hạn chế, yếu kém.</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Nhiều tổ chức, cá nhân chưa nhận thức đúng và đầy đủ tầm quan trọng của nhiệm vụ giáo dục thế hệ trẻ, nhất là trong bối cảnh đất nước có nhiều thay đổi. Việc cụ thể hoá các chủ trương của Đảng, chính sách, pháp luật của Nhà nước về công tác giáo dục thế hệ trẻ chưa kịp thời và hiệu quả; nhiều mục tiêu, chỉ tiêu chưa đạt yêu cầu. Vai trò, trách nhiệm của cả hệ thống chính trị và toàn xã hội trong chăm lo, giáo dục thế hệ trẻ chưa được như mong muốn, chưa đáp ứng với yêu cầu nhiệm vụ cách mạng trong giai đoạn hiện nay.</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Một bộ phận giới trẻ giảm sút niềm tin, thiếu ý thức chấp hành pháp luật, sống thực dụng, thiếu lý tưởng, xa rời truyền thống văn hoá tốt đẹp của dân tộc.</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Một số ít thanh niên bị các thế lực thù địch lôi kéo, kích động chống sự nghiệp cách mạng của Đảng và dân tộc ta. Tình trạng tội phạm và tệ nạn xã hội trong giới trẻ diễn biến phức tạp.</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Tình hình trên có nhiều nguyên nhân, song, chủ yếu là do các cấp uỷ Đảng, chính quyền, đoàn thể, cán bộ, đảng viên chưa làm tốt trách nhiệm chăm lo, bồi dưỡng, giáo dục và phát huy thế hệ trẻ; chưa giải quyết thoả đáng những vấn đề của thực tiễn đặt ra trong quá trình công nghiệp hoá, hiện đại hoá, đô thị hoá, hội nhập quốc tế; nhận thức về tính cấp bách và tầm quan trọng của công tác giáo dục thế hệ trẻ chưa đầy đủ.</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lastRenderedPageBreak/>
        <w:t>Sự phối hợp giữa gia đình, nhà trường, Mặt trận Tổ quốc và các đoàn thể còn thiếu chặt chẽ. Đạo đức xã hội có mặt xuống cấp, ảnh hưởng đến sự hình thành nhân cách, đạo đức của thế hệ trẻ.</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Một bộ phận không nhỏ cán bộ, đảng viên thoái hoá, biến chất, chưa là tấm gương để thế hệ trẻ học tập và noi theo. Nội dung, hình thức dạy và học các môn lý luận chính trị, đạo đức, lối sống chưa thực sự phù hợp với từng đối tượng thế hệ trẻ.</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Những năm tới, tình hình thế giới sẽ tiếp tục diễn biến phức tạp, khó lường; khoa học, công nghệ và kinh tế tri thức phát triển mạnh mẽ; mức độ toàn cầu hoá ngày càng cao.</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Bên cạnh những thời cơ, thuận lợi, đất nước ta vẫn còn nhiều khó khăn, thách thức trong sự nghiệp xây dựng và bảo vệ Tổ quốc. Thế hệ trẻ tiếp tục là đối tượng, mục tiêu mà các thế lực thù địch tập trung lôi kéo, kích động, chia rẽ.</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Tình trạng suy thoái về tư tưởng chính trị, đạo đức, lối sống trong Đảng và trong xã hội chưa được ngăn chặn, đẩy lùi; những biểu hiện "tự diễn biến", "tự chuyển hoá" trong một bộ phận cán bộ, đảng viên và tệ quan liêu, tham nhũng, lãng phí diễn biến phức tạp. Khoảng cách giàu - nghèo, phân hoá xã hội ngày càng tăng. Môi trường văn hoá, đạo đức xã hội có mặt xuống cấp rất đáng lo ngại. Bảo vệ chủ quyền Tổ quốc đứng trước nhiều khó khăn, thách thức lớn.</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Mặt trái của các phương tiện truyền thông hiện đại, nhất là thông tin trên Internet, cùng quá trình hội nhập quốc tế ngày càng sâu rộng sẽ tác động lớn đến tư tưởng, tình cảm lớp trẻ và công tác giáo dục thế hệ trẻ.</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Trong thời gian tới, công tác giáo dục lý tưởng cách mạng, đạo đức, lối sống cho thế hệ trẻ phải được tiếp tục tăng cường và nâng cao về chất lượng, nhằm góp phần xây dựng thế hệ trẻ Việt Nam giàu lòng yêu nước, tự cường dân tộc, kiên định lý tưởng độc lập dân tộc và chủ nghĩa xã hội; có đạo đức trong sáng, ý thức tuân thủ pháp luật; có năng lực, bản lĩnh trong hội nhập quốc tế; có sức khoẻ, tri thức, kỹ năng lao động, trở thành những công dân tốt, tích cực tham gia vào sự nghiệp đẩy mạnh công nghiệp hoá, hiện đại hoá đất nước, xây dựng và bảo vệ Tổ quốc Việt Nam xã hội chủ nghĩa.</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Ban Bí thư yêu cầu các cấp uỷ, tổ chức đảng, chính quyền, Mặt trận Tổ quốc Việt Nam và các đoàn thể nhân dân tập trung lãnh đạo, chỉ đạo, thực hiện tốt một số nhiệm vụ, giải pháp sau :</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b/>
          <w:bCs/>
          <w:iCs/>
          <w:sz w:val="26"/>
          <w:szCs w:val="26"/>
        </w:rPr>
        <w:t>1- Nhận thức đúng, đầy đủ tính cấp bách và tầm quan trọng của công tác giáo dục lý tưởng cách mạng, đạo đức, lối sống văn hoá cho thế hệ trẻ, từ đó xác định trách nhiệm của các cấp uỷ đảng, chính quyền, Mặt trận Tổ quốc Việt Nam, các đoàn thể nhân dân và toàn xã hội đối với công tác này</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Giáo dục lý tưởng cách mạng, đạo đức, lối sống văn hoá cho thế hệ trẻ là nhiệm vụ chiến lược, lâu dài, quan trọng, đòi hỏi phải có sự quan tâm, đầu tư thích đáng. Đầu tư cho giáo dục, trong đó có giáo dục lý tưởng cách mạng, đạo đức, lối sống văn hoá cho thế hệ trẻ là đầu tư cho tương lai của đất nước.</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Đây là nhiệm vụ của toàn Đảng, của các cấp, các ngành, đoàn thể, gia đình và toàn xã hội; tạo điều kiện tối đa cho thế hệ trẻ học tập, lao động, cống hiến, là lực lượng xây dựng và bảo vệ Tổ quốc, kế tục xứng đáng sự nghiệp cách mạng của Đảng, của dân tộc.</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lastRenderedPageBreak/>
        <w:t>Tập trung đẩy mạnh tuyên truyền, giáo dục và vận động toàn xã hội thấy được ý nghĩa, vai trò, sự cần thiết của công tác giáo dục lý tưởng cách mạng, đạo đức, lối sống văn hoá cho thế hệ trẻ; nhìn nhận đúng thế mạnh, cũng như những hạn chế vốn có của giới trẻ Việt Nam, đổi mới nội dung, phương thức giáo dục thanh thiếu nhi.</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Lãnh đạo cấp uỷ, tổ chức đảng và chính quyền định kỳ gặp gỡ, đối thoại, nắm bắt tâm tư, tình cảm, định hướng tư tưởng, giải quyết kịp thời nhu cầu, nguyện vọng chính đáng và chăm lo, bảo vệ quyền lợi hợp pháp của thế hệ trẻ.</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Chủ động, kịp thời cung cấp thông tin chính thống về tình hình trong nước và thế giới cho thanh niên. Chú trọng tuyên truyền các phong trào thi đua yêu nước, gương người tốt, việc tốt trên các lĩnh vực của đời sống xã hội. Đấu tranh phòng, chống "diễn biến hoà bình", phản bác các luận điệu, thông tin sai trái; tăng sức đề kháng cho thế hệ trẻ trước sự chống phá của các thế lực thù địch.</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Tăng cường vai trò, trách nhiệm của các cơ quan truyền thông, nhất là các cơ quan báo chí, xuất bản của Đoàn Thanh niên Cộng sản Hồ Chí Minh, Hội Liên hiệp Thanh niên Việt Nam trong việc giáo dục lý tưởng cách mạng, đạo đức, lối sống văn hoá cho thế hệ trẻ.</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Khắc phục tình trạng một bộ phận báo chí, xuất bản hoạt động không đúng tôn chỉ, mục đích, làm ảnh hưởng đến nhận thức, tư tưởng của thế hệ trẻ. Chú trọng khai thác, sử dụng có hiệu quả các phương tiện truyền thông hiện đại, thành tựu khoa học - công nghệ, nhất là Internet trong công tác giáo dục thanh thiếu nhi.</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Thực hiện tốt công tác quy hoạch, đào tạo, bồi dưỡng, bố trí sử dụng đội ngũ cán bộ làm công tác giáo dục thanh thiếu nhi các cấp. Xây dựng đội ngũ làm công tác thông tin, định hướng tuyên truyền trên mạng Internet; nâng cao hiệu quả hoạt động của đội ngũ báo cáo viên, tuyên truyền viên, giảng viên chính trị… làm công tác giáo dục thế hệ trẻ.</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b/>
          <w:bCs/>
          <w:iCs/>
          <w:sz w:val="26"/>
          <w:szCs w:val="26"/>
        </w:rPr>
        <w:t>2- Xây dựng môi trường lành mạnh, tạo điều kiện để thế hệ trẻ học tập, rèn luyện, phấn đấu, trưởng thành</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Tiếp tục thực hiện có hiệu quả Nghị quyết Hội nghị Ban Chấp hành Trung ương Đảng lần thứ tư khoá XI về công tác xây dựng Đảng; Chỉ thị số 03-CT/TW của Bộ Chính trị về học tập và làm theo tấm gương đạo đức Hồ Chí Minh; phát huy vai trò, trách nhiệm, tính tiền phong, gương mẫu của đội ngũ cán bộ, đảng viên; ngăn chặn và từng bước đẩy lùi tình trạng suy thoái về tư tưởng chính trị, đạo đức, lối sống trong một bộ phận cán bộ, công chức, đảng viên.</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Thực hiện có hiệu quả các chủ trương, đường lối của Đảng, chính sách, pháp luật của Nhà nước liên quan đến thanh thiếu nhi, gắn với việc thực hiện các Chương trình mục tiêu quốc gia, Chiến lược Phát triển gia đình Việt Nam, Chương trình hành động quốc gia vì trẻ em, Chiến lược Phát triển thanh niên Việt Nam, Chương trình xây dựng nông thôn mới… Tăng cường giám sát và phản biện xã hội của Mặt trận Tổ quốc và các đoàn thể chính trị - xã hội đối với việc xây dựng và thực hiện chính sách, pháp luật liên quan. Kịp thời phát hiện, ngăn chặn, lên án các hành vi bạo lực, vi phạm pháp luật. Hoàn thiện hệ thống pháp luật, chính sách liên quan đến công tác giáo dục thanh thiếu nhi.</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 xml:space="preserve">Xây dựng và phát huy lối sống "Mỗi người vì mọi người, mọi người vì mỗi người", có ý thức tự trọng, tự chủ, trách nhiệm với bản thân, gia đình và xã hội, sống và làm việc </w:t>
      </w:r>
      <w:r w:rsidRPr="00195A36">
        <w:rPr>
          <w:rFonts w:ascii="Times New Roman" w:hAnsi="Times New Roman"/>
          <w:iCs/>
          <w:sz w:val="26"/>
          <w:szCs w:val="26"/>
        </w:rPr>
        <w:lastRenderedPageBreak/>
        <w:t>theo Hiến pháp và pháp luật, phù hợp thuần phong mỹ tục, truyền thống của người Việt Nam.</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Tăng cường quản lý văn hoá, thông tin, kịp thời ngăn chặn các sản phẩm văn hoá độc hại, thông tin sai trái tác động đến nhận thức, tư tưởng, tình cảm của thế hệ trẻ, nhất là qua các trang mạng xã hội, trang web phản động, đồi truỵ. Có cơ chế khuyến khích, tạo điều kiện để các cơ quan văn hoá, văn học nghệ thuật, xuất bản, báo chí sáng tác và phổ biến tác phẩm có giá trị về tư tưởng và nghệ thuật, góp phần định hướng, giáo dục chính trị, tư tưởng, đạo đức, lối sống văn hoá cho thế hệ trẻ. Khai thác, phát huy hiệu quả các thiết chế và sản phẩm văn hoá hiện có; đầu tư xây dựng các thiết chế văn hoá mới; phát triển các loại hình giải trí lành mạnh cho thanh thiếu nhi. Xây dựng môi trường văn hoá công sở; khu dân cư tiên tiến; làng, xã, gia đình văn hoá.</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Từng bước tăng ngân sách đầu tư cho sự nghiệp giáo dục lý tưởng cách mạng, đạo đức, lối sống văn hoá cho thế hệ trẻ. Ưu tiên bố trí quỹ đất và kinh phí để xây dựng trường học, công trình phúc lợi, vui chơi, giải trí cho thanh thiếu nhi.</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Tập trung giải quyết các vấn đề xã hội bức xúc, tạo chuyển biến trong phòng, chống tội phạm và tệ nạn xã hội (nhất là ma tuý, mại dâm, mê tín dị đoan), an toàn giao thông, bảo vệ môi trường sống, bảo đảm cho thế hệ trẻ được an toàn trong cuộc sống, học tập, vui chơi.</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b/>
          <w:bCs/>
          <w:iCs/>
          <w:sz w:val="26"/>
          <w:szCs w:val="26"/>
        </w:rPr>
        <w:t>3- Tăng cường phối hợp giữa nhà trường, gia đình và xã hội, giữa các ban, ngành, đoàn thể trong công tác giáo dục lý tưởng cách mạng, đạo đức, lối sống văn hoá cho thế hệ trẻ</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Đề cao vai trò, trách nhiệm của gia đình trong việc nuôi dưỡng, giáo dục và bảo vệ thanh thiếu nhi; cùng với nhà trường giáo dục hình thành nhân cách và trang bị kiến thức, kỹ năng cần thiết cho thế hệ trẻ phát triển toàn diện. Xây dựng và nhân rộng các mô hình gia đình văn hoá, ông bà, cha mẹ, anh chị mẫu mực, con cháu hiếu thảo, vợ chồng hoà thuận, gia đình đoàn kết, thương yêu nhau, bảo vệ cái tốt, cái đúng, chống lại cái xấu, cái ác.</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Xây dựng trường học thực sự trở thành trung tâm văn hoá, giáo dục, rèn luyện thanh thiếu nhi; kết hợp hài hoà giữa học chính khoá và ngoại khoá, qua đó góp phần hình thành lý tưởng cách mạng, đạo đức, lối sống văn hoá cho thế hệ trẻ. Tạo điều kiện để các tổ chức Đoàn, Hội, Đội trong trường học phát huy vai trò, ảnh hưởng và tích cực tham gia quá trình giáo dục toàn diện học sinh, sinh viên.</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Tiếp tục đổi mới, nâng cao chất lượng giảng dạy và học tập các môn lý luận chính trị, đạo đức, bảo đảm thực chất, giúp thế hệ trẻ nhận thức sâu sắc, toàn diện về chủ nghĩa Mác - Lênin, tư tưởng Hồ Chí Minh, sống có văn hoá, nghĩa tình, phấn đấu thực hiện mục tiêu "độc lập dân tộc gắn liền với chủ nghĩa xã hội", bồi đắp lòng yêu nước, tinh thần tự cường dân tộc, niềm tin vào sự lãnh đạo của Đảng và con đường phát triển đất nước.</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Nâng cao chất lượng, hiệu quả cuộc vận động "Toàn dân đoàn kết xây dựng đời sống văn hoá", các phong trào thi đua yêu nước; tạo điều kiện thuận lợi để thanh thiếu nhi tham gia các hoạt động thực tiễn, qua đó rèn luyện, cống hiến, trưởng thành.</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b/>
          <w:bCs/>
          <w:iCs/>
          <w:sz w:val="26"/>
          <w:szCs w:val="26"/>
        </w:rPr>
        <w:t>4- Đổi mới nội dung, phương thức, nâng cao hiệu quả công tác giáo dục của Đoàn Thanh niên Cộng sản Hồ Chí Minh và các tổ chức của thanh thiếu nhi</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lastRenderedPageBreak/>
        <w:t>Tăng cường giáo dục chính trị cho thế hệ trẻ bằng nhiều hình thức phong phú, đa dạng, với sự tham gia, phối hợp có trách nhiệm của nhà trường, gia đình, đoàn thể và toàn xã hội. Thường xuyên trao đổi, đối thoại với thế hệ trẻ, kịp thời nắm bắt, dự báo tình hình tư tưởng, định hướng dư luận xã hội trong thanh thiếu nhi, nhất là ở các thành phố lớn và địa bàn nhạy cảm. Kịp thời đấu tranh, phê phán, uốn nắn nhận thức lệch lạc, biểu hiện sai trái trong cán bộ, đoàn viên, thanh thiếu nhi.</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Đề cao vai trò nêu gương của cán bộ Đoàn, Hội, Đội, nhân rộng điển hình tiên tiến gắn với đẩy mạnh việc học tập và làm theo tấm gương đạo đức Hồ Chí Minh; phát huy tinh thần tự học tập, rèn luyện, phấn đấu trong cán bộ, đoàn viên, thanh thiếu nhi.</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Tổ chức Đoàn, Hội, Đội chủ động phối hợp với nhà trường, gia đình và xã hội trong việc giáo dục lý tưởng cách mạng, đạo đức, lối sống văn hoá cho thế hệ trẻ. Xây dựng, củng cố và phát huy vai trò của hệ thống các nhà văn hoá thanh thiếu nhi, trường đào tạo, báo chí, xuất bản của Đoàn trong công tác này.</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Chú trọng giáo dục lý tưởng cách mạng, đạo đức, lối sống văn hoá cho thanh thiếu nhi qua các phong trào hành động cách mạng của tuổi trẻ, qua đó, vừa làm công tác giáo dục, vừa phát huy vai trò của lớp trẻ tham gia phát triển kinh tế - xã hội, đảm bảo quốc phòng, an ninh; đồng thời, tăng cường khả năng đoàn kết, tập hợp thanh thiếu nhi vào tổ chức.</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Đẩy mạnh công tác nghiên cứu lý luận, tổng kết thực tiễn về công tác giáo dục của Đoàn; tiến hành đổi mới nội dung, chương trình, tài liệu đào tạo, bồi dưỡng cán bộ Đoàn, Hội, Đội phù hợp với yêu cầu, tình hình mới.</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Nâng cao chất lượng đoàn viên và công tác bồi dưỡng, giới thiệu đoàn viên ưu tú cho Đảng.</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b/>
          <w:bCs/>
          <w:iCs/>
          <w:sz w:val="26"/>
          <w:szCs w:val="26"/>
        </w:rPr>
        <w:t>5- Tổ chức thực hiện</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Cấp uỷ, tổ chức đảng, chính quyền, Mặt trận Tổ quốc và đoàn thể các cấp có biện pháp cụ thể, thiết thực thực hiện Chỉ thị này.</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Đảng đoàn Quốc hội, Ban cán sự đảng Chính phủ chỉ đạo việc thể chế hoá, xây dựng các đề án, chương trình thực hiện Chỉ thị.</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Ban Tuyên giáo Trung ương, Ban cán sự đảng Bộ Giáo dục và Đào tạo, Bộ Thông tin và Truyền thông, Bộ Văn hoá, Thể thao và Du lịch chủ động phối hợp với Trung ương Đoàn Thanh niên Cộng sản Hồ Chí Minh tổ chức thực hiện Chỉ thị này.</w:t>
      </w:r>
    </w:p>
    <w:p w:rsidR="00D22BB6" w:rsidRPr="00195A36" w:rsidRDefault="00D22BB6" w:rsidP="00D22BB6">
      <w:pPr>
        <w:spacing w:after="60" w:line="240" w:lineRule="auto"/>
        <w:ind w:firstLine="567"/>
        <w:jc w:val="both"/>
        <w:rPr>
          <w:rFonts w:ascii="Times New Roman" w:hAnsi="Times New Roman"/>
          <w:sz w:val="26"/>
          <w:szCs w:val="26"/>
        </w:rPr>
      </w:pPr>
      <w:r w:rsidRPr="00195A36">
        <w:rPr>
          <w:rFonts w:ascii="Times New Roman" w:hAnsi="Times New Roman"/>
          <w:iCs/>
          <w:sz w:val="26"/>
          <w:szCs w:val="26"/>
        </w:rPr>
        <w:t>Ban Tuyên giáo Trung ương chủ trì, phối hợp với Trung ương Đoàn Thanh niên Cộng sản Hồ Chí Minh và các bộ, ngành liên quan đôn đốc, theo dõi việc thực hiện Chỉ thị, định kỳ báo cáo Ban Bí thư.</w:t>
      </w:r>
    </w:p>
    <w:p w:rsidR="00D22BB6" w:rsidRPr="00195A36" w:rsidRDefault="00D22BB6" w:rsidP="00D22BB6">
      <w:pPr>
        <w:spacing w:after="60" w:line="240" w:lineRule="auto"/>
        <w:ind w:firstLine="567"/>
        <w:jc w:val="both"/>
        <w:rPr>
          <w:rFonts w:ascii="Times New Roman" w:hAnsi="Times New Roman"/>
          <w:iCs/>
          <w:sz w:val="26"/>
          <w:szCs w:val="26"/>
        </w:rPr>
      </w:pPr>
      <w:r w:rsidRPr="00195A36">
        <w:rPr>
          <w:rFonts w:ascii="Times New Roman" w:hAnsi="Times New Roman"/>
          <w:iCs/>
          <w:sz w:val="26"/>
          <w:szCs w:val="26"/>
        </w:rPr>
        <w:t>Chỉ thị này được phổ biến đến chi bộ.</w:t>
      </w:r>
    </w:p>
    <w:p w:rsidR="0075399B" w:rsidRDefault="0075399B"/>
    <w:sectPr w:rsidR="0075399B" w:rsidSect="005072EB">
      <w:footerReference w:type="default" r:id="rId8"/>
      <w:footerReference w:type="first" r:id="rId9"/>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D5B" w:rsidRDefault="00DA7D5B" w:rsidP="00D22BB6">
      <w:pPr>
        <w:spacing w:after="0" w:line="240" w:lineRule="auto"/>
      </w:pPr>
      <w:r>
        <w:separator/>
      </w:r>
    </w:p>
  </w:endnote>
  <w:endnote w:type="continuationSeparator" w:id="0">
    <w:p w:rsidR="00DA7D5B" w:rsidRDefault="00DA7D5B" w:rsidP="00D2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B6" w:rsidRDefault="00D22BB6">
    <w:pPr>
      <w:pStyle w:val="Footer"/>
      <w:jc w:val="center"/>
    </w:pPr>
    <w:r>
      <w:fldChar w:fldCharType="begin"/>
    </w:r>
    <w:r>
      <w:instrText xml:space="preserve"> PAGE   \* MERGEFORMAT </w:instrText>
    </w:r>
    <w:r>
      <w:fldChar w:fldCharType="separate"/>
    </w:r>
    <w:r>
      <w:rPr>
        <w:noProof/>
      </w:rPr>
      <w:t>1</w:t>
    </w:r>
    <w:r>
      <w:rPr>
        <w:noProof/>
      </w:rPr>
      <w:fldChar w:fldCharType="end"/>
    </w:r>
  </w:p>
  <w:p w:rsidR="00D22BB6" w:rsidRDefault="00D22BB6" w:rsidP="00B11AE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B6" w:rsidRDefault="00D22BB6">
    <w:pPr>
      <w:pStyle w:val="Footer"/>
      <w:jc w:val="center"/>
    </w:pPr>
    <w:r>
      <w:fldChar w:fldCharType="begin"/>
    </w:r>
    <w:r>
      <w:instrText xml:space="preserve"> PAGE   \* MERGEFORMAT </w:instrText>
    </w:r>
    <w:r>
      <w:fldChar w:fldCharType="separate"/>
    </w:r>
    <w:r>
      <w:rPr>
        <w:noProof/>
      </w:rPr>
      <w:t>2</w:t>
    </w:r>
    <w:r>
      <w:rPr>
        <w:noProof/>
      </w:rPr>
      <w:fldChar w:fldCharType="end"/>
    </w:r>
  </w:p>
  <w:p w:rsidR="00D22BB6" w:rsidRDefault="00D22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D5B" w:rsidRDefault="00DA7D5B" w:rsidP="00D22BB6">
      <w:pPr>
        <w:spacing w:after="0" w:line="240" w:lineRule="auto"/>
      </w:pPr>
      <w:r>
        <w:separator/>
      </w:r>
    </w:p>
  </w:footnote>
  <w:footnote w:type="continuationSeparator" w:id="0">
    <w:p w:rsidR="00DA7D5B" w:rsidRDefault="00DA7D5B" w:rsidP="00D22BB6">
      <w:pPr>
        <w:spacing w:after="0" w:line="240" w:lineRule="auto"/>
      </w:pPr>
      <w:r>
        <w:continuationSeparator/>
      </w:r>
    </w:p>
  </w:footnote>
  <w:footnote w:id="1">
    <w:p w:rsidR="00D22BB6" w:rsidRPr="00E855F2" w:rsidRDefault="00D22BB6" w:rsidP="00D22BB6">
      <w:pPr>
        <w:pStyle w:val="FootnoteText"/>
        <w:rPr>
          <w:lang w:val="vi-VN"/>
        </w:rPr>
      </w:pPr>
      <w:r w:rsidRPr="00E855F2">
        <w:rPr>
          <w:rStyle w:val="FootnoteReference"/>
        </w:rPr>
        <w:footnoteRef/>
      </w:r>
      <w:r w:rsidRPr="00E855F2">
        <w:t xml:space="preserve"> Thanh niên Việt Nam (16 - 30 tuổi) hiện nay có 25.078.764 người chiếm 27,7% dân số cả nước, trong đó nam chiếm 50,9% và nữ chiếm 49,1% </w:t>
      </w:r>
      <w:r w:rsidRPr="00E855F2">
        <w:rPr>
          <w:i/>
          <w:iCs/>
        </w:rPr>
        <w:t>(Nguồn: Tổng cục Thống kê (2014), Kết quả thống kê lao động thanh niên 2011 - 2014.).</w:t>
      </w:r>
    </w:p>
  </w:footnote>
  <w:footnote w:id="2">
    <w:p w:rsidR="00D22BB6" w:rsidRPr="00E855F2" w:rsidRDefault="00D22BB6" w:rsidP="00D22BB6">
      <w:pPr>
        <w:pStyle w:val="FootnoteText"/>
        <w:jc w:val="both"/>
        <w:rPr>
          <w:lang w:val="vi-VN"/>
        </w:rPr>
      </w:pPr>
      <w:r w:rsidRPr="00E855F2">
        <w:rPr>
          <w:rStyle w:val="FootnoteReference"/>
        </w:rPr>
        <w:footnoteRef/>
      </w:r>
      <w:r w:rsidRPr="00E855F2">
        <w:t xml:space="preserve"> Giai đoạn 2007 - 2012, các lực lượng công an đã điều tra hơn 49.000 vụ phạm pháp hình sự với gần 76.000 đối tượng người chưa thành niên phạm pháp. Riêng năm 2012, số vụ vi phạm pháp luật ở lứa tuổi này trong cả nước lên tới 8.820 vụ (tăng 231 vụ so với năm 2011) do 13.300 trẻ em và người chưa thành niên gây ra. Đặc biệt, số vụ án do người chưa thành niên phạm tội lần hai trở lên chiếm tỷ lệ cao (44,8%) </w:t>
      </w:r>
      <w:r w:rsidRPr="00E855F2">
        <w:rPr>
          <w:i/>
          <w:iCs/>
        </w:rPr>
        <w:t>(Nguồn: Báo cáo tại hội nghị góp ý cho “Dự án hỗ trợ người CTN vi phạm pháp luật giai đoạn 2013-2016” do Sở LĐ-TB &amp; XH TP. Hồ Chí Minh và UNICEF tổ chức ngày 16/4/2013).</w:t>
      </w:r>
      <w:r w:rsidRPr="00E855F2">
        <w:t xml:space="preserve">Từ năm 2013 đến tháng 6 năm 2014, toàn quốc đã phát hiện 20.805 vụ trên tổng số 30.389 đối tượng thanh thiếu niên phạm tội. Lực lượng công an các cấp đã tiến hành điều tra làm rõ và xử lý hình sự 13.185 vụ với 21.297 đối tượng (chiếm 63% số vụ, chiếm 70% số đối tượng) và xử lý hành chính 7.620 vụ với 9.092 đối tượng. Trong đó: đưa vào trường giáo dưỡng, cơ sở giáo dục: 1327 người; giáo dục tại xã, phường: 1.544 người; giao cho gia đình quản lý, giáo dục: 4.130 người, biện pháp khác: 2.091 người </w:t>
      </w:r>
      <w:r w:rsidRPr="00E855F2">
        <w:rPr>
          <w:i/>
          <w:iCs/>
        </w:rPr>
        <w:t>(Nguồn: Bộ Công an, Thống kê số liệu thanh thiếu niên vi phạm pháp luật năm 2013 và 6 tháng đầu năm 2014).</w:t>
      </w:r>
    </w:p>
  </w:footnote>
  <w:footnote w:id="3">
    <w:p w:rsidR="00D22BB6" w:rsidRPr="00E855F2" w:rsidRDefault="00D22BB6" w:rsidP="00D22BB6">
      <w:pPr>
        <w:pStyle w:val="FootnoteText"/>
        <w:jc w:val="both"/>
        <w:rPr>
          <w:lang w:val="vi-VN"/>
        </w:rPr>
      </w:pPr>
      <w:r w:rsidRPr="00E855F2">
        <w:rPr>
          <w:rStyle w:val="FootnoteReference"/>
        </w:rPr>
        <w:footnoteRef/>
      </w:r>
      <w:r w:rsidRPr="00E855F2">
        <w:t xml:space="preserve"> Lực lượng lao động nước ta hiện nay khoảng 52.207.000 người; hàng năm trung bình có khoảng 1,5-1,6 triệu thanh niên bước vào tuổi lao động. Tuy nhiên, khả năng làm việc theo nhóm, tính chuyên nghiệp, năng lực sử dụng ngoại ngữ là công cụ giao tiếp và làm việc của nguồn nhân lực còn rất hạn chế; tinh thần trách nhiệm làm việc, đạo đức nghề nghiệp, đạo đức công dân, ý thức văn hoá công nghiệp, kỷ luật lao động của một bộ phận đáng kể người lao động chưa cao; năng suất lao động còn thấp so với nhiều nước trong khu vực và thế giới (đáng lo ngại là năng suất lao động của Việt Nam có xu hướng tăng chậm hơn so với các nước đang phát triển trong khu vực như Trung Quốc, Ấn Độ, In-đô-nê-xia)</w:t>
      </w:r>
      <w:r w:rsidRPr="00E855F2">
        <w:rPr>
          <w:i/>
          <w:iCs/>
        </w:rPr>
        <w:t xml:space="preserve"> (Nguồn số liệu: Niên giám thống kê năm 2013 của Tổng cục Thống kê).</w:t>
      </w:r>
    </w:p>
  </w:footnote>
  <w:footnote w:id="4">
    <w:p w:rsidR="00D22BB6" w:rsidRPr="00E855F2" w:rsidRDefault="00D22BB6" w:rsidP="00D22BB6">
      <w:pPr>
        <w:pStyle w:val="FootnoteText"/>
        <w:jc w:val="both"/>
        <w:rPr>
          <w:lang w:val="vi-VN"/>
        </w:rPr>
      </w:pPr>
      <w:r w:rsidRPr="00E855F2">
        <w:rPr>
          <w:rStyle w:val="FootnoteReference"/>
        </w:rPr>
        <w:footnoteRef/>
      </w:r>
      <w:r w:rsidRPr="00E855F2">
        <w:t xml:space="preserve"> Nhất là trình độ ngoại ngữ, tin học, ý thức kỷ luật lao động, kỹ năng làm việc nhóm, kỹ năng giao tiếp, hiểu biết văn hóa thế giới…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454CD"/>
    <w:multiLevelType w:val="hybridMultilevel"/>
    <w:tmpl w:val="679430E8"/>
    <w:lvl w:ilvl="0" w:tplc="C046B8F4">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7B4E334D"/>
    <w:multiLevelType w:val="multilevel"/>
    <w:tmpl w:val="8C726F10"/>
    <w:lvl w:ilvl="0">
      <w:start w:val="2"/>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BB6"/>
    <w:rsid w:val="005072EB"/>
    <w:rsid w:val="0075399B"/>
    <w:rsid w:val="00D22BB6"/>
    <w:rsid w:val="00DA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BB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D22BB6"/>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D22BB6"/>
    <w:rPr>
      <w:rFonts w:ascii="Times New Roman" w:eastAsia="Calibri" w:hAnsi="Times New Roman" w:cs="Times New Roman"/>
      <w:sz w:val="20"/>
      <w:szCs w:val="20"/>
    </w:rPr>
  </w:style>
  <w:style w:type="paragraph" w:styleId="ListParagraph">
    <w:name w:val="List Paragraph"/>
    <w:basedOn w:val="Normal"/>
    <w:uiPriority w:val="34"/>
    <w:qFormat/>
    <w:rsid w:val="00D22BB6"/>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D22BB6"/>
    <w:rPr>
      <w:vertAlign w:val="superscript"/>
    </w:rPr>
  </w:style>
  <w:style w:type="paragraph" w:styleId="Footer">
    <w:name w:val="footer"/>
    <w:basedOn w:val="Normal"/>
    <w:link w:val="FooterChar"/>
    <w:uiPriority w:val="99"/>
    <w:unhideWhenUsed/>
    <w:rsid w:val="00D22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BB6"/>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BB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D22BB6"/>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D22BB6"/>
    <w:rPr>
      <w:rFonts w:ascii="Times New Roman" w:eastAsia="Calibri" w:hAnsi="Times New Roman" w:cs="Times New Roman"/>
      <w:sz w:val="20"/>
      <w:szCs w:val="20"/>
    </w:rPr>
  </w:style>
  <w:style w:type="paragraph" w:styleId="ListParagraph">
    <w:name w:val="List Paragraph"/>
    <w:basedOn w:val="Normal"/>
    <w:uiPriority w:val="34"/>
    <w:qFormat/>
    <w:rsid w:val="00D22BB6"/>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D22BB6"/>
    <w:rPr>
      <w:vertAlign w:val="superscript"/>
    </w:rPr>
  </w:style>
  <w:style w:type="paragraph" w:styleId="Footer">
    <w:name w:val="footer"/>
    <w:basedOn w:val="Normal"/>
    <w:link w:val="FooterChar"/>
    <w:uiPriority w:val="99"/>
    <w:unhideWhenUsed/>
    <w:rsid w:val="00D22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BB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1106E-EA56-4E3C-AF2F-9C8277AB34EA}"/>
</file>

<file path=customXml/itemProps2.xml><?xml version="1.0" encoding="utf-8"?>
<ds:datastoreItem xmlns:ds="http://schemas.openxmlformats.org/officeDocument/2006/customXml" ds:itemID="{2B6F7CEE-EB7E-4E37-95B6-6947E1D8FA79}"/>
</file>

<file path=customXml/itemProps3.xml><?xml version="1.0" encoding="utf-8"?>
<ds:datastoreItem xmlns:ds="http://schemas.openxmlformats.org/officeDocument/2006/customXml" ds:itemID="{BA9B65DB-2779-46CA-98CD-0F447F73A037}"/>
</file>

<file path=docProps/app.xml><?xml version="1.0" encoding="utf-8"?>
<Properties xmlns="http://schemas.openxmlformats.org/officeDocument/2006/extended-properties" xmlns:vt="http://schemas.openxmlformats.org/officeDocument/2006/docPropsVTypes">
  <Template>Normal.dotm</Template>
  <TotalTime>1</TotalTime>
  <Pages>16</Pages>
  <Words>5879</Words>
  <Characters>33513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2017-12-04T20:53:00Z</dcterms:created>
  <dcterms:modified xsi:type="dcterms:W3CDTF">2017-12-04T20:54:00Z</dcterms:modified>
</cp:coreProperties>
</file>